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167E" w14:textId="77777777" w:rsidR="00C014F6" w:rsidRPr="00C014F6" w:rsidRDefault="00C014F6" w:rsidP="00C014F6">
      <w:pPr>
        <w:pStyle w:val="Article-Title-en"/>
        <w:rPr>
          <w:lang w:val="bg-BG"/>
        </w:rPr>
      </w:pPr>
      <w:r w:rsidRPr="00C014F6">
        <w:rPr>
          <w:lang w:val="bg-BG"/>
        </w:rPr>
        <w:t>The title of your paper</w:t>
      </w:r>
    </w:p>
    <w:p w14:paraId="3F51932D" w14:textId="77777777" w:rsidR="00C014F6" w:rsidRPr="00C014F6" w:rsidRDefault="00C014F6" w:rsidP="00C014F6">
      <w:pPr>
        <w:pStyle w:val="Author-name"/>
        <w:rPr>
          <w:rFonts w:eastAsia="Calibri"/>
          <w:lang w:val="bg-BG" w:eastAsia="sl-SI"/>
        </w:rPr>
      </w:pPr>
      <w:bookmarkStart w:id="0" w:name="_Toc125887883"/>
      <w:bookmarkStart w:id="1" w:name="_Toc126063235"/>
      <w:bookmarkStart w:id="2" w:name="_Toc126063577"/>
      <w:bookmarkStart w:id="3" w:name="_Toc126065806"/>
      <w:proofErr w:type="spellStart"/>
      <w:r w:rsidRPr="00C014F6">
        <w:rPr>
          <w:rFonts w:eastAsia="Calibri"/>
          <w:lang w:val="bg-BG" w:eastAsia="sl-SI"/>
        </w:rPr>
        <w:t>Academic</w:t>
      </w:r>
      <w:proofErr w:type="spellEnd"/>
      <w:r w:rsidRPr="00C014F6">
        <w:rPr>
          <w:rFonts w:eastAsia="Calibri"/>
          <w:lang w:val="bg-BG" w:eastAsia="sl-SI"/>
        </w:rPr>
        <w:t xml:space="preserve"> </w:t>
      </w:r>
      <w:proofErr w:type="spellStart"/>
      <w:r w:rsidRPr="00C014F6">
        <w:rPr>
          <w:rFonts w:eastAsia="Calibri"/>
          <w:lang w:val="bg-BG" w:eastAsia="sl-SI"/>
        </w:rPr>
        <w:t>Title</w:t>
      </w:r>
      <w:proofErr w:type="spellEnd"/>
      <w:r w:rsidRPr="00C014F6">
        <w:rPr>
          <w:rFonts w:eastAsia="Calibri"/>
          <w:lang w:val="bg-BG" w:eastAsia="sl-SI"/>
        </w:rPr>
        <w:t xml:space="preserve"> </w:t>
      </w:r>
      <w:proofErr w:type="spellStart"/>
      <w:r w:rsidRPr="00C014F6">
        <w:rPr>
          <w:rFonts w:eastAsia="Calibri"/>
          <w:lang w:val="bg-BG" w:eastAsia="sl-SI"/>
        </w:rPr>
        <w:t>Name</w:t>
      </w:r>
      <w:proofErr w:type="spellEnd"/>
      <w:r w:rsidRPr="00C014F6">
        <w:rPr>
          <w:rFonts w:eastAsia="Calibri"/>
          <w:lang w:val="bg-BG" w:eastAsia="sl-SI"/>
        </w:rPr>
        <w:t xml:space="preserve"> </w:t>
      </w:r>
      <w:proofErr w:type="spellStart"/>
      <w:r w:rsidRPr="00C014F6">
        <w:rPr>
          <w:rFonts w:eastAsia="Calibri"/>
          <w:lang w:val="bg-BG" w:eastAsia="sl-SI"/>
        </w:rPr>
        <w:t>Surname</w:t>
      </w:r>
      <w:proofErr w:type="spellEnd"/>
      <w:r w:rsidRPr="00C014F6">
        <w:rPr>
          <w:rFonts w:eastAsia="Calibri"/>
          <w:lang w:val="bg-BG" w:eastAsia="sl-SI"/>
        </w:rPr>
        <w:t xml:space="preserve">, </w:t>
      </w:r>
      <w:proofErr w:type="spellStart"/>
      <w:r w:rsidRPr="00C014F6">
        <w:rPr>
          <w:rFonts w:eastAsia="Calibri"/>
          <w:lang w:val="bg-BG" w:eastAsia="sl-SI"/>
        </w:rPr>
        <w:t>PhD</w:t>
      </w:r>
      <w:bookmarkEnd w:id="0"/>
      <w:bookmarkEnd w:id="1"/>
      <w:bookmarkEnd w:id="2"/>
      <w:bookmarkEnd w:id="3"/>
      <w:proofErr w:type="spellEnd"/>
      <w:r w:rsidRPr="00C014F6">
        <w:rPr>
          <w:rFonts w:eastAsia="Calibri"/>
          <w:lang w:val="bg-BG" w:eastAsia="sl-SI"/>
        </w:rPr>
        <w:t xml:space="preserve"> </w:t>
      </w:r>
    </w:p>
    <w:p w14:paraId="3787F00D" w14:textId="77777777" w:rsidR="00C014F6" w:rsidRPr="00C014F6" w:rsidRDefault="00C014F6" w:rsidP="00C014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</w:pPr>
      <w:proofErr w:type="spellStart"/>
      <w:r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University</w:t>
      </w:r>
      <w:proofErr w:type="spellEnd"/>
      <w:r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Name</w:t>
      </w:r>
      <w:proofErr w:type="spellEnd"/>
      <w:r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, </w:t>
      </w:r>
      <w:proofErr w:type="spellStart"/>
      <w:r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Country</w:t>
      </w:r>
      <w:proofErr w:type="spellEnd"/>
    </w:p>
    <w:p w14:paraId="7511003B" w14:textId="77777777" w:rsidR="00C014F6" w:rsidRPr="00C014F6" w:rsidRDefault="00C014F6" w:rsidP="00C01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14:paraId="2842CBA6" w14:textId="77777777" w:rsidR="00C014F6" w:rsidRPr="00C014F6" w:rsidRDefault="00C014F6" w:rsidP="00C014F6">
      <w:pPr>
        <w:pStyle w:val="Author-name"/>
        <w:rPr>
          <w:rFonts w:eastAsia="Calibri"/>
          <w:lang w:val="bg-BG" w:eastAsia="sl-SI"/>
        </w:rPr>
      </w:pPr>
      <w:proofErr w:type="spellStart"/>
      <w:r w:rsidRPr="00C014F6">
        <w:rPr>
          <w:rFonts w:eastAsia="Calibri"/>
          <w:lang w:val="bg-BG" w:eastAsia="sl-SI"/>
        </w:rPr>
        <w:t>Academic</w:t>
      </w:r>
      <w:proofErr w:type="spellEnd"/>
      <w:r w:rsidRPr="00C014F6">
        <w:rPr>
          <w:rFonts w:eastAsia="Calibri"/>
          <w:lang w:val="bg-BG" w:eastAsia="sl-SI"/>
        </w:rPr>
        <w:t xml:space="preserve"> </w:t>
      </w:r>
      <w:proofErr w:type="spellStart"/>
      <w:r w:rsidRPr="00C014F6">
        <w:rPr>
          <w:rFonts w:eastAsia="Calibri"/>
          <w:lang w:val="bg-BG" w:eastAsia="sl-SI"/>
        </w:rPr>
        <w:t>Title</w:t>
      </w:r>
      <w:proofErr w:type="spellEnd"/>
      <w:r w:rsidRPr="00C014F6">
        <w:rPr>
          <w:rFonts w:eastAsia="Calibri"/>
          <w:lang w:val="bg-BG" w:eastAsia="sl-SI"/>
        </w:rPr>
        <w:t xml:space="preserve"> </w:t>
      </w:r>
      <w:proofErr w:type="spellStart"/>
      <w:r w:rsidRPr="00C014F6">
        <w:rPr>
          <w:rFonts w:eastAsia="Calibri"/>
          <w:lang w:val="bg-BG" w:eastAsia="sl-SI"/>
        </w:rPr>
        <w:t>Name</w:t>
      </w:r>
      <w:proofErr w:type="spellEnd"/>
      <w:r w:rsidRPr="00C014F6">
        <w:rPr>
          <w:rFonts w:eastAsia="Calibri"/>
          <w:lang w:val="bg-BG" w:eastAsia="sl-SI"/>
        </w:rPr>
        <w:t xml:space="preserve"> </w:t>
      </w:r>
      <w:proofErr w:type="spellStart"/>
      <w:r w:rsidRPr="00C014F6">
        <w:rPr>
          <w:rFonts w:eastAsia="Calibri"/>
          <w:lang w:val="bg-BG" w:eastAsia="sl-SI"/>
        </w:rPr>
        <w:t>Surname</w:t>
      </w:r>
      <w:proofErr w:type="spellEnd"/>
      <w:r w:rsidRPr="00C014F6">
        <w:rPr>
          <w:rFonts w:eastAsia="Calibri"/>
          <w:lang w:val="bg-BG" w:eastAsia="sl-SI"/>
        </w:rPr>
        <w:t xml:space="preserve">, </w:t>
      </w:r>
      <w:proofErr w:type="spellStart"/>
      <w:r w:rsidRPr="00C014F6">
        <w:rPr>
          <w:rFonts w:eastAsia="Calibri"/>
          <w:lang w:val="bg-BG" w:eastAsia="sl-SI"/>
        </w:rPr>
        <w:t>PhD</w:t>
      </w:r>
      <w:proofErr w:type="spellEnd"/>
      <w:r w:rsidRPr="00C014F6">
        <w:rPr>
          <w:rFonts w:eastAsia="Calibri"/>
          <w:lang w:val="bg-BG" w:eastAsia="sl-SI"/>
        </w:rPr>
        <w:t xml:space="preserve"> </w:t>
      </w:r>
    </w:p>
    <w:p w14:paraId="258B6EA8" w14:textId="77777777" w:rsidR="00C014F6" w:rsidRPr="00C014F6" w:rsidRDefault="00C014F6" w:rsidP="00C014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</w:pPr>
      <w:proofErr w:type="spellStart"/>
      <w:r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University</w:t>
      </w:r>
      <w:proofErr w:type="spellEnd"/>
      <w:r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Name</w:t>
      </w:r>
      <w:proofErr w:type="spellEnd"/>
      <w:r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, </w:t>
      </w:r>
      <w:proofErr w:type="spellStart"/>
      <w:r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Country</w:t>
      </w:r>
      <w:proofErr w:type="spellEnd"/>
    </w:p>
    <w:p w14:paraId="44577DA5" w14:textId="77777777" w:rsidR="00FA2C15" w:rsidRPr="00C014F6" w:rsidRDefault="00FA2C15" w:rsidP="00FA2C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</w:pPr>
    </w:p>
    <w:p w14:paraId="75FB29C5" w14:textId="463A20DD" w:rsidR="006008DB" w:rsidRPr="00C014F6" w:rsidRDefault="00FA2C15" w:rsidP="00600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</w:pPr>
      <w:proofErr w:type="spellStart"/>
      <w:r w:rsidRPr="00C014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>Abstract</w:t>
      </w:r>
      <w:proofErr w:type="spellEnd"/>
      <w:r w:rsidRPr="00C014F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sl-SI"/>
        </w:rPr>
        <w:t xml:space="preserve">: </w:t>
      </w:r>
      <w:r w:rsidR="00C014F6"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Изписва се на английски език. П</w:t>
      </w:r>
      <w:r w:rsidR="006008DB"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ърво се изписват заглавието, резюмето и ключовите думи на български език, а след това и на английски език – в края на статията. Да включва кратко описание статията, включително цел, методи, резултати и изводи. </w:t>
      </w:r>
    </w:p>
    <w:p w14:paraId="6B7C02D9" w14:textId="3F7E715D" w:rsidR="00FA2C15" w:rsidRPr="00C014F6" w:rsidRDefault="006008DB" w:rsidP="00600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Трябва да е с обем не повече от 15 реда.</w:t>
      </w:r>
    </w:p>
    <w:p w14:paraId="0F862BDB" w14:textId="77777777" w:rsidR="00FA2C15" w:rsidRPr="00C014F6" w:rsidRDefault="00FA2C15" w:rsidP="00FA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</w:pPr>
    </w:p>
    <w:p w14:paraId="294D2F20" w14:textId="0A107D7C" w:rsidR="00FA2C15" w:rsidRPr="00C014F6" w:rsidRDefault="00FA2C15" w:rsidP="00FA2C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</w:pPr>
      <w:proofErr w:type="spellStart"/>
      <w:r w:rsidRPr="00C014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>Keywords</w:t>
      </w:r>
      <w:proofErr w:type="spellEnd"/>
      <w:r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: </w:t>
      </w:r>
      <w:r w:rsidR="006008DB" w:rsidRPr="00C014F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до 5 ключови думи</w:t>
      </w:r>
      <w:r w:rsidR="00C014F6" w:rsidRPr="00C014F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на английски език</w:t>
      </w:r>
      <w:r w:rsidR="006008DB" w:rsidRPr="00C014F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, разделени със запетаи</w:t>
      </w:r>
    </w:p>
    <w:p w14:paraId="1115ABCE" w14:textId="77777777" w:rsidR="00FA2C15" w:rsidRPr="00C014F6" w:rsidRDefault="00FA2C15" w:rsidP="00FA2C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</w:pPr>
    </w:p>
    <w:p w14:paraId="705F55C8" w14:textId="03453ADC" w:rsidR="00FA2C15" w:rsidRPr="00C014F6" w:rsidRDefault="00FA2C15" w:rsidP="00C014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</w:pPr>
      <w:r w:rsidRPr="00C014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 xml:space="preserve">JEL </w:t>
      </w:r>
      <w:proofErr w:type="spellStart"/>
      <w:r w:rsidRPr="00C014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>code</w:t>
      </w:r>
      <w:proofErr w:type="spellEnd"/>
      <w:r w:rsidRPr="00C014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>:</w:t>
      </w:r>
      <w:r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 </w:t>
      </w:r>
      <w:r w:rsidR="006008DB" w:rsidRPr="00C014F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само кодове, разделени със запетаи</w:t>
      </w:r>
      <w:r w:rsidRPr="00C014F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, </w:t>
      </w:r>
      <w:hyperlink r:id="rId5" w:history="1">
        <w:r w:rsidRPr="00C014F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sl-SI"/>
          </w:rPr>
          <w:t>https://www.aeaweb.org/econlit/jelCodes.php?view=jel</w:t>
        </w:r>
      </w:hyperlink>
      <w:r w:rsidRPr="00C014F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</w:p>
    <w:p w14:paraId="0CAA7B34" w14:textId="77777777" w:rsidR="00C014F6" w:rsidRPr="00C014F6" w:rsidRDefault="00C014F6" w:rsidP="00C014F6">
      <w:pPr>
        <w:pStyle w:val="Article-Title-en"/>
        <w:rPr>
          <w:lang w:val="bg-BG"/>
        </w:rPr>
      </w:pPr>
    </w:p>
    <w:p w14:paraId="3D23A837" w14:textId="285CD6D5" w:rsidR="00C014F6" w:rsidRPr="00C014F6" w:rsidRDefault="00C014F6" w:rsidP="00C014F6">
      <w:pPr>
        <w:pStyle w:val="Article-Title-en"/>
        <w:rPr>
          <w:lang w:val="bg-BG"/>
        </w:rPr>
      </w:pPr>
      <w:r w:rsidRPr="00C014F6">
        <w:rPr>
          <w:lang w:val="bg-BG"/>
        </w:rPr>
        <w:t>Заглавие на доклада</w:t>
      </w:r>
    </w:p>
    <w:p w14:paraId="1BF916AE" w14:textId="77777777" w:rsidR="00C014F6" w:rsidRPr="00C014F6" w:rsidRDefault="00C014F6" w:rsidP="00C014F6">
      <w:pPr>
        <w:pStyle w:val="Author-name"/>
        <w:rPr>
          <w:rFonts w:eastAsia="Calibri"/>
          <w:lang w:val="bg-BG" w:eastAsia="sl-SI"/>
        </w:rPr>
      </w:pPr>
      <w:r w:rsidRPr="00C014F6">
        <w:rPr>
          <w:rFonts w:eastAsia="Calibri"/>
          <w:lang w:val="bg-BG" w:eastAsia="sl-SI"/>
        </w:rPr>
        <w:t xml:space="preserve">Академична длъжност и титла Име Фамилия </w:t>
      </w:r>
    </w:p>
    <w:p w14:paraId="3DE7DCBD" w14:textId="77777777" w:rsidR="00C014F6" w:rsidRPr="00C014F6" w:rsidRDefault="00C014F6" w:rsidP="00C014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</w:pPr>
      <w:r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Университет, Страна</w:t>
      </w:r>
    </w:p>
    <w:p w14:paraId="030C1C1A" w14:textId="77777777" w:rsidR="00C014F6" w:rsidRPr="00C014F6" w:rsidRDefault="00C014F6" w:rsidP="00C01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14:paraId="029EB1F8" w14:textId="77777777" w:rsidR="00C014F6" w:rsidRPr="00C014F6" w:rsidRDefault="00C014F6" w:rsidP="00C014F6">
      <w:pPr>
        <w:pStyle w:val="Author-name"/>
        <w:rPr>
          <w:rFonts w:eastAsia="Calibri"/>
          <w:lang w:val="bg-BG" w:eastAsia="sl-SI"/>
        </w:rPr>
      </w:pPr>
      <w:r w:rsidRPr="00C014F6">
        <w:rPr>
          <w:rFonts w:eastAsia="Calibri"/>
          <w:lang w:val="bg-BG" w:eastAsia="sl-SI"/>
        </w:rPr>
        <w:t xml:space="preserve">Академична длъжност и титла Име Фамилия </w:t>
      </w:r>
    </w:p>
    <w:p w14:paraId="1D1E2421" w14:textId="77777777" w:rsidR="00C014F6" w:rsidRPr="00C014F6" w:rsidRDefault="00C014F6" w:rsidP="00C014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</w:pPr>
      <w:r w:rsidRPr="00C01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Университет, Страна</w:t>
      </w:r>
    </w:p>
    <w:p w14:paraId="5966147E" w14:textId="77777777" w:rsidR="00C014F6" w:rsidRPr="00C014F6" w:rsidRDefault="00C014F6" w:rsidP="00C014F6">
      <w:pPr>
        <w:pStyle w:val="Author-affiliation"/>
        <w:rPr>
          <w:lang w:val="bg-BG" w:eastAsia="sl-SI"/>
        </w:rPr>
      </w:pPr>
    </w:p>
    <w:p w14:paraId="03950226" w14:textId="77777777" w:rsidR="00C014F6" w:rsidRPr="00C014F6" w:rsidRDefault="00C014F6" w:rsidP="00FA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l-SI"/>
        </w:rPr>
      </w:pPr>
    </w:p>
    <w:p w14:paraId="146ADBA9" w14:textId="47222291" w:rsidR="00FA2C15" w:rsidRPr="00C014F6" w:rsidRDefault="006008DB" w:rsidP="00FA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l-SI"/>
        </w:rPr>
        <w:t>Въведение</w:t>
      </w:r>
    </w:p>
    <w:p w14:paraId="0275ACA0" w14:textId="33F1C2BC" w:rsidR="00FA2C15" w:rsidRPr="00C014F6" w:rsidRDefault="006008DB" w:rsidP="00FA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l-SI"/>
        </w:rPr>
        <w:t>Описват се задължително: цел, задачи, изследователска теза, изследователски въпроси</w:t>
      </w:r>
      <w:r w:rsidR="00FA2C15" w:rsidRPr="00C014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l-SI"/>
        </w:rPr>
        <w:t>.</w:t>
      </w:r>
    </w:p>
    <w:p w14:paraId="776C1DFC" w14:textId="77777777" w:rsidR="00FA2C15" w:rsidRPr="00C014F6" w:rsidRDefault="00FA2C15" w:rsidP="00FA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Donec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nisi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risus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,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ullamcorper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nec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dignissim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quis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,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porta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eget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risus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.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Donec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facilisis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cursus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convallis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.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Sed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id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consectetur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velit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,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eu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gravida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tortor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.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Phasellus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sit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amet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lacus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quis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mauris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laoreet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faucibus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.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Curabitur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nec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tellus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dui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.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Quisque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sed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purus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in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felis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pharetra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semper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.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Quisque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tincidunt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quis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purus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eget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suscipit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.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Donec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lobortis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at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mi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non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rutrum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.</w:t>
      </w:r>
    </w:p>
    <w:p w14:paraId="3B2FBF3C" w14:textId="09C73EAB" w:rsidR="00FA2C15" w:rsidRPr="00C014F6" w:rsidRDefault="00FA2C15" w:rsidP="00FA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Nulla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eu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mattis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mauris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,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interdum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tristique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purus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.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Duis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pellentesque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eleifend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vehicula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.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Ut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finibus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metus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et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nisi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mollis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,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sit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amet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elementum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lorem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blandit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.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Integer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ultricies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dui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vel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lectus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laoreet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,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sit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amet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dictum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neque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egestas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.</w:t>
      </w:r>
    </w:p>
    <w:p w14:paraId="16EFAF0E" w14:textId="77777777" w:rsidR="00FA2C15" w:rsidRPr="00C014F6" w:rsidRDefault="00FA2C15" w:rsidP="00FA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041B6111" w14:textId="67D4DE41" w:rsidR="00FA2C15" w:rsidRPr="00C014F6" w:rsidRDefault="006008DB" w:rsidP="00FA2C15">
      <w:pPr>
        <w:pStyle w:val="sub-title-with-number"/>
        <w:ind w:left="1134"/>
        <w:rPr>
          <w:lang w:val="bg-BG"/>
        </w:rPr>
      </w:pPr>
      <w:r w:rsidRPr="00C014F6">
        <w:rPr>
          <w:lang w:val="bg-BG"/>
        </w:rPr>
        <w:t>Преглед на литературата</w:t>
      </w:r>
    </w:p>
    <w:p w14:paraId="008966E7" w14:textId="093AF190" w:rsidR="00FA2C15" w:rsidRPr="00C014F6" w:rsidRDefault="006008DB" w:rsidP="00600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Извършва се преглед на литературните източници от използваната литература. Оформлението на позоваванията е по системата Харвард (Фамилия, година).</w:t>
      </w: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По-долу са дадени примери за позовавания.</w:t>
      </w:r>
    </w:p>
    <w:p w14:paraId="12656140" w14:textId="35079D44" w:rsidR="006008DB" w:rsidRPr="00C014F6" w:rsidRDefault="006008DB" w:rsidP="00600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Въпросът за равенството между половете е приоритетен в много документи: Цели за устойчиво развитие (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United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Nations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, 2022b), Директива на Европейския парламент и на Съвета относно прилагането на принципа на равните </w:t>
      </w: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lastRenderedPageBreak/>
        <w:t>възможности и равното третиране на мъжете и жените по въпросите на заетостта и професиите (EUR-</w:t>
      </w:r>
      <w:proofErr w:type="spellStart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Lex</w:t>
      </w:r>
      <w:proofErr w:type="spellEnd"/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, 2022 г.).</w:t>
      </w:r>
    </w:p>
    <w:p w14:paraId="76F32DC3" w14:textId="1C831950" w:rsidR="00FA2C15" w:rsidRPr="00C014F6" w:rsidRDefault="006008DB" w:rsidP="00600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Изследванията обаче показват, че разликата в заплащането на жените и мъжете в ЕС през 2020 г. е 13% и се е променила минимално през последното десетилетие, т.е. жените печелят средно с 13% по-малко на час от мъжете (EUROSTAT, 2022 г.).</w:t>
      </w:r>
    </w:p>
    <w:p w14:paraId="3E9DBAC2" w14:textId="5D5F2ACA" w:rsidR="00FA2C15" w:rsidRPr="00C014F6" w:rsidRDefault="006008DB" w:rsidP="00FA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Това е пример за изброяване с неномериран списък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:</w:t>
      </w:r>
    </w:p>
    <w:p w14:paraId="44128C7A" w14:textId="4A88B116" w:rsidR="00FA2C15" w:rsidRPr="00C014F6" w:rsidRDefault="006008DB" w:rsidP="00FA2C1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Ред 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1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;</w:t>
      </w:r>
    </w:p>
    <w:p w14:paraId="16A402A8" w14:textId="75AFF3D3" w:rsidR="00FA2C15" w:rsidRPr="00C014F6" w:rsidRDefault="006008DB" w:rsidP="00FA2C1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Ред 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2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;</w:t>
      </w:r>
    </w:p>
    <w:p w14:paraId="75533181" w14:textId="77824D53" w:rsidR="00FA2C15" w:rsidRPr="00C014F6" w:rsidRDefault="006008DB" w:rsidP="00FA2C1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Ред 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3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.</w:t>
      </w:r>
    </w:p>
    <w:p w14:paraId="62AA0B59" w14:textId="77777777" w:rsidR="00FA2C15" w:rsidRPr="00C014F6" w:rsidRDefault="00FA2C15" w:rsidP="00FA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14:paraId="30823385" w14:textId="11D7B509" w:rsidR="00FA2C15" w:rsidRPr="00C014F6" w:rsidRDefault="006008DB" w:rsidP="00FA2C15">
      <w:pPr>
        <w:pStyle w:val="sub-title-with-number"/>
        <w:ind w:left="1134"/>
        <w:rPr>
          <w:lang w:val="bg-BG"/>
        </w:rPr>
      </w:pPr>
      <w:r w:rsidRPr="00C014F6">
        <w:rPr>
          <w:lang w:val="bg-BG"/>
        </w:rPr>
        <w:t>Методология</w:t>
      </w:r>
    </w:p>
    <w:p w14:paraId="0C02B744" w14:textId="77777777" w:rsidR="006008DB" w:rsidRPr="00C014F6" w:rsidRDefault="006008DB" w:rsidP="006008DB">
      <w:pPr>
        <w:pStyle w:val="sub-title-with-number"/>
        <w:numPr>
          <w:ilvl w:val="0"/>
          <w:numId w:val="0"/>
        </w:numPr>
        <w:spacing w:before="0" w:after="0"/>
        <w:ind w:firstLine="709"/>
        <w:rPr>
          <w:b w:val="0"/>
          <w:bCs w:val="0"/>
          <w:lang w:val="bg-BG"/>
        </w:rPr>
      </w:pPr>
      <w:r w:rsidRPr="00C014F6">
        <w:rPr>
          <w:b w:val="0"/>
          <w:bCs w:val="0"/>
          <w:lang w:val="bg-BG"/>
        </w:rPr>
        <w:t>Наименованието на секциите зависи от вида на статията - с теоретична или с практическа насоченост.</w:t>
      </w:r>
    </w:p>
    <w:p w14:paraId="5F3D568F" w14:textId="711B6B55" w:rsidR="006008DB" w:rsidRPr="00C014F6" w:rsidRDefault="006008DB" w:rsidP="006008DB">
      <w:pPr>
        <w:pStyle w:val="sub-title-with-number"/>
        <w:numPr>
          <w:ilvl w:val="0"/>
          <w:numId w:val="0"/>
        </w:numPr>
        <w:spacing w:before="0" w:after="0"/>
        <w:ind w:firstLine="709"/>
        <w:rPr>
          <w:b w:val="0"/>
          <w:bCs w:val="0"/>
          <w:lang w:val="bg-BG"/>
        </w:rPr>
      </w:pPr>
      <w:r w:rsidRPr="00C014F6">
        <w:rPr>
          <w:b w:val="0"/>
          <w:bCs w:val="0"/>
          <w:lang w:val="bg-BG"/>
        </w:rPr>
        <w:t xml:space="preserve">Описва се методологията на изследването, като профил на участниците, методите, техниките и софтуерните </w:t>
      </w:r>
      <w:r w:rsidR="00C014F6" w:rsidRPr="00C014F6">
        <w:rPr>
          <w:b w:val="0"/>
          <w:bCs w:val="0"/>
          <w:lang w:val="bg-BG"/>
        </w:rPr>
        <w:t>средства</w:t>
      </w:r>
      <w:r w:rsidRPr="00C014F6">
        <w:rPr>
          <w:b w:val="0"/>
          <w:bCs w:val="0"/>
          <w:lang w:val="bg-BG"/>
        </w:rPr>
        <w:t>, приложени в проучването, експерименталната постановка, теоретични рамки, изследователски процес и др. детайли в зависимост от темата на статията.</w:t>
      </w:r>
    </w:p>
    <w:p w14:paraId="70704415" w14:textId="4F2EA841" w:rsidR="006008DB" w:rsidRPr="00C014F6" w:rsidRDefault="006008DB" w:rsidP="006008DB">
      <w:pPr>
        <w:pStyle w:val="sub-title-with-number"/>
        <w:numPr>
          <w:ilvl w:val="0"/>
          <w:numId w:val="0"/>
        </w:numPr>
        <w:spacing w:before="0" w:after="0"/>
        <w:ind w:firstLine="709"/>
        <w:rPr>
          <w:b w:val="0"/>
          <w:bCs w:val="0"/>
          <w:lang w:val="bg-BG"/>
        </w:rPr>
      </w:pPr>
      <w:r w:rsidRPr="00C014F6">
        <w:rPr>
          <w:b w:val="0"/>
          <w:bCs w:val="0"/>
          <w:lang w:val="bg-BG"/>
        </w:rPr>
        <w:t>Цитирането на таблиците е по номер, записан в скоби.</w:t>
      </w:r>
    </w:p>
    <w:p w14:paraId="2F8A7B71" w14:textId="77777777" w:rsidR="00FA2C15" w:rsidRPr="00C014F6" w:rsidRDefault="00FA2C15" w:rsidP="00FA2C15">
      <w:pPr>
        <w:pStyle w:val="sub-title-with-number"/>
        <w:numPr>
          <w:ilvl w:val="0"/>
          <w:numId w:val="0"/>
        </w:numPr>
        <w:spacing w:before="0" w:after="0"/>
        <w:ind w:firstLine="709"/>
        <w:rPr>
          <w:b w:val="0"/>
          <w:bCs w:val="0"/>
          <w:lang w:val="bg-BG"/>
        </w:rPr>
      </w:pPr>
    </w:p>
    <w:p w14:paraId="0DFF3529" w14:textId="2DDDD140" w:rsidR="00FA2C15" w:rsidRPr="00C014F6" w:rsidRDefault="00FA2C15" w:rsidP="00FA2C15">
      <w:pPr>
        <w:spacing w:after="0" w:line="276" w:lineRule="auto"/>
        <w:ind w:left="1133" w:hanging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>2.1.</w:t>
      </w:r>
      <w:r w:rsidRPr="00C014F6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ab/>
      </w:r>
      <w:r w:rsidR="006008DB" w:rsidRPr="00C014F6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>Материали</w:t>
      </w:r>
    </w:p>
    <w:p w14:paraId="2E20B339" w14:textId="6BE1515A" w:rsidR="00FA2C15" w:rsidRPr="00C014F6" w:rsidRDefault="006008DB" w:rsidP="00FA2C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Всички източници на данни и инструментариум се описват тук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.</w:t>
      </w:r>
    </w:p>
    <w:p w14:paraId="37885106" w14:textId="77777777" w:rsidR="00FA2C15" w:rsidRPr="00C014F6" w:rsidRDefault="00FA2C15" w:rsidP="00FA2C1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14:paraId="03991951" w14:textId="7B31502D" w:rsidR="00FA2C15" w:rsidRPr="00C014F6" w:rsidRDefault="00FA2C15" w:rsidP="00FA2C15">
      <w:pPr>
        <w:spacing w:after="0" w:line="276" w:lineRule="auto"/>
        <w:ind w:left="1133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 xml:space="preserve">2.2. </w:t>
      </w:r>
      <w:r w:rsidRPr="00C014F6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ab/>
      </w:r>
      <w:r w:rsidR="006008DB" w:rsidRPr="00C014F6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>Дизайн на експеримента</w:t>
      </w:r>
    </w:p>
    <w:p w14:paraId="24B9CD8F" w14:textId="30C3C2C7" w:rsidR="00FA2C15" w:rsidRPr="00C014F6" w:rsidRDefault="006008DB" w:rsidP="00FA2C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Дизайнът на експеримента се описва тук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.</w:t>
      </w:r>
    </w:p>
    <w:p w14:paraId="070F9F60" w14:textId="77777777" w:rsidR="00FA2C15" w:rsidRPr="00C014F6" w:rsidRDefault="00FA2C15" w:rsidP="00FA2C15">
      <w:pPr>
        <w:spacing w:after="0" w:line="276" w:lineRule="auto"/>
        <w:ind w:left="1000"/>
        <w:jc w:val="both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14:paraId="7D61D0BB" w14:textId="6AE6DC23" w:rsidR="00FA2C15" w:rsidRPr="00C014F6" w:rsidRDefault="00FA2C15" w:rsidP="00FA2C1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>2.3.</w:t>
      </w:r>
      <w:r w:rsidRPr="00C014F6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ab/>
      </w:r>
      <w:r w:rsidR="006008DB" w:rsidRPr="00C014F6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>Изследователски процес</w:t>
      </w:r>
    </w:p>
    <w:p w14:paraId="67A4152F" w14:textId="66A6FC94" w:rsidR="00FA2C15" w:rsidRPr="00C014F6" w:rsidRDefault="006008DB" w:rsidP="00FA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Изследователският процес може да се опише тук, като се покаже на фигура (Фиг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. 1</w:t>
      </w: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)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.</w:t>
      </w:r>
    </w:p>
    <w:p w14:paraId="1CCDA2EA" w14:textId="77777777" w:rsidR="00FA2C15" w:rsidRPr="00C014F6" w:rsidRDefault="00FA2C15" w:rsidP="00FA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</w:p>
    <w:p w14:paraId="17EFA1A2" w14:textId="0B87EF9B" w:rsidR="00FA2C15" w:rsidRPr="00C014F6" w:rsidRDefault="00FA2C15" w:rsidP="00FA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noProof/>
          <w:sz w:val="26"/>
          <w:szCs w:val="26"/>
          <w:lang w:eastAsia="sl-SI"/>
          <w14:ligatures w14:val="standardContextual"/>
        </w:rPr>
        <w:drawing>
          <wp:inline distT="0" distB="0" distL="0" distR="0" wp14:anchorId="78FFC67A" wp14:editId="4725844C">
            <wp:extent cx="5486400" cy="1051560"/>
            <wp:effectExtent l="19050" t="0" r="19050" b="0"/>
            <wp:docPr id="140994611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F188749" w14:textId="3128552A" w:rsidR="00FA2C15" w:rsidRPr="00C014F6" w:rsidRDefault="006008DB" w:rsidP="00FA2C15">
      <w:pPr>
        <w:pStyle w:val="Figure-name"/>
        <w:rPr>
          <w:lang w:val="bg-BG"/>
        </w:rPr>
      </w:pPr>
      <w:r w:rsidRPr="00C014F6">
        <w:rPr>
          <w:lang w:val="bg-BG"/>
        </w:rPr>
        <w:t>Фиг</w:t>
      </w:r>
      <w:r w:rsidR="00FA2C15" w:rsidRPr="00C014F6">
        <w:rPr>
          <w:lang w:val="bg-BG"/>
        </w:rPr>
        <w:t xml:space="preserve">. 1. </w:t>
      </w:r>
      <w:r w:rsidRPr="00C014F6">
        <w:rPr>
          <w:lang w:val="bg-BG"/>
        </w:rPr>
        <w:t>Предложен изследователски процес</w:t>
      </w:r>
    </w:p>
    <w:p w14:paraId="4B0AE7A4" w14:textId="347C9C0B" w:rsidR="00FA2C15" w:rsidRPr="00C014F6" w:rsidRDefault="006008DB" w:rsidP="00FA2C15">
      <w:pPr>
        <w:pStyle w:val="Figure-name"/>
        <w:rPr>
          <w:b w:val="0"/>
          <w:bCs/>
          <w:lang w:val="bg-BG"/>
        </w:rPr>
      </w:pPr>
      <w:r w:rsidRPr="00C014F6">
        <w:rPr>
          <w:b w:val="0"/>
          <w:bCs/>
          <w:lang w:val="bg-BG"/>
        </w:rPr>
        <w:t>Източник</w:t>
      </w:r>
      <w:r w:rsidR="00FA2C15" w:rsidRPr="00C014F6">
        <w:rPr>
          <w:b w:val="0"/>
          <w:bCs/>
          <w:lang w:val="bg-BG"/>
        </w:rPr>
        <w:t xml:space="preserve">: </w:t>
      </w:r>
      <w:r w:rsidRPr="00C014F6">
        <w:rPr>
          <w:b w:val="0"/>
          <w:bCs/>
          <w:lang w:val="bg-BG"/>
        </w:rPr>
        <w:t>Разработка на автора</w:t>
      </w:r>
    </w:p>
    <w:p w14:paraId="669366C5" w14:textId="77777777" w:rsidR="00FA2C15" w:rsidRPr="00C014F6" w:rsidRDefault="00FA2C15" w:rsidP="00FA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</w:p>
    <w:p w14:paraId="30F59DF1" w14:textId="76CEAFA0" w:rsidR="00FA2C15" w:rsidRPr="00C014F6" w:rsidRDefault="006008DB" w:rsidP="00FA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Следващите раздели описват експеримента, който </w:t>
      </w:r>
      <w:r w:rsidR="00C014F6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е проведен</w:t>
      </w: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.</w:t>
      </w:r>
    </w:p>
    <w:p w14:paraId="59B8F1B4" w14:textId="77777777" w:rsidR="00FA2C15" w:rsidRPr="00C014F6" w:rsidRDefault="00FA2C15" w:rsidP="00FA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</w:p>
    <w:p w14:paraId="271D675A" w14:textId="6C4AEFE1" w:rsidR="00FA2C15" w:rsidRPr="00C014F6" w:rsidRDefault="00C014F6" w:rsidP="00FA2C15">
      <w:pPr>
        <w:pStyle w:val="sub-title-with-number"/>
        <w:ind w:left="1134"/>
        <w:rPr>
          <w:lang w:val="bg-BG"/>
        </w:rPr>
      </w:pPr>
      <w:r w:rsidRPr="00C014F6">
        <w:rPr>
          <w:lang w:val="bg-BG"/>
        </w:rPr>
        <w:t>Резултати</w:t>
      </w:r>
    </w:p>
    <w:p w14:paraId="41BC3DA3" w14:textId="7087B6BB" w:rsidR="00FA2C15" w:rsidRPr="00C014F6" w:rsidRDefault="00C014F6" w:rsidP="00FA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Всички таблици следват шаблона по-долу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(</w:t>
      </w: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Таблица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1).</w:t>
      </w:r>
    </w:p>
    <w:p w14:paraId="6D955AC6" w14:textId="0FE438CF" w:rsidR="00FA2C15" w:rsidRPr="00C014F6" w:rsidRDefault="00C014F6" w:rsidP="00FA2C15">
      <w:pPr>
        <w:pStyle w:val="table-number"/>
        <w:rPr>
          <w:lang w:val="bg-BG" w:eastAsia="sl-SI"/>
        </w:rPr>
      </w:pPr>
      <w:r w:rsidRPr="00C014F6">
        <w:rPr>
          <w:lang w:val="bg-BG" w:eastAsia="sl-SI"/>
        </w:rPr>
        <w:lastRenderedPageBreak/>
        <w:t>Таблица</w:t>
      </w:r>
      <w:r w:rsidR="00FA2C15" w:rsidRPr="00C014F6">
        <w:rPr>
          <w:lang w:val="bg-BG" w:eastAsia="sl-SI"/>
        </w:rPr>
        <w:t xml:space="preserve"> 1.</w:t>
      </w:r>
    </w:p>
    <w:p w14:paraId="15C83F7D" w14:textId="7BA7C13A" w:rsidR="00FA2C15" w:rsidRPr="00C014F6" w:rsidRDefault="00C014F6" w:rsidP="00FA2C15">
      <w:pPr>
        <w:pStyle w:val="table-title"/>
        <w:rPr>
          <w:lang w:val="bg-BG" w:eastAsia="sl-SI"/>
        </w:rPr>
      </w:pPr>
      <w:r w:rsidRPr="00C014F6">
        <w:rPr>
          <w:lang w:val="bg-BG" w:eastAsia="sl-SI"/>
        </w:rPr>
        <w:t>Наименование на таблица</w:t>
      </w:r>
    </w:p>
    <w:tbl>
      <w:tblPr>
        <w:tblW w:w="8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276"/>
        <w:gridCol w:w="1276"/>
        <w:gridCol w:w="1649"/>
      </w:tblGrid>
      <w:tr w:rsidR="00F32B3A" w:rsidRPr="00C014F6" w14:paraId="0864FAF1" w14:textId="77777777" w:rsidTr="00F32B3A">
        <w:trPr>
          <w:trHeight w:val="411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44D4874F" w14:textId="7BE2EDFF" w:rsidR="00F32B3A" w:rsidRPr="00C014F6" w:rsidRDefault="00C014F6" w:rsidP="0086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Колона</w:t>
            </w:r>
            <w:r w:rsidR="00F32B3A" w:rsidRPr="00C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57B1CD" w14:textId="2FDCF527" w:rsidR="00F32B3A" w:rsidRPr="00C014F6" w:rsidRDefault="00C014F6" w:rsidP="00F3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Колона </w:t>
            </w:r>
            <w:r w:rsidR="00F32B3A" w:rsidRPr="00C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CBF9E" w14:textId="33F80F8F" w:rsidR="00F32B3A" w:rsidRPr="00C014F6" w:rsidRDefault="00C014F6" w:rsidP="00F3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Колона </w:t>
            </w:r>
            <w:r w:rsidR="00F32B3A" w:rsidRPr="00C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65FE870" w14:textId="2F0B288A" w:rsidR="00F32B3A" w:rsidRPr="00C014F6" w:rsidRDefault="00C014F6" w:rsidP="00F3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Колона </w:t>
            </w:r>
            <w:r w:rsidR="00F32B3A" w:rsidRPr="00C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C014F6" w:rsidRPr="00C014F6" w14:paraId="5D41747F" w14:textId="77777777" w:rsidTr="00F83264">
        <w:trPr>
          <w:trHeight w:val="136"/>
          <w:jc w:val="center"/>
        </w:trPr>
        <w:tc>
          <w:tcPr>
            <w:tcW w:w="4248" w:type="dxa"/>
            <w:vAlign w:val="center"/>
          </w:tcPr>
          <w:p w14:paraId="24FB9265" w14:textId="6338E005" w:rsidR="00C014F6" w:rsidRPr="00C014F6" w:rsidRDefault="00C014F6" w:rsidP="00C0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Наименование на ред</w:t>
            </w:r>
          </w:p>
        </w:tc>
        <w:tc>
          <w:tcPr>
            <w:tcW w:w="1276" w:type="dxa"/>
            <w:vAlign w:val="center"/>
          </w:tcPr>
          <w:p w14:paraId="622BF1EC" w14:textId="25CC205F" w:rsidR="00C014F6" w:rsidRPr="00C014F6" w:rsidRDefault="00C014F6" w:rsidP="00C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данни</w:t>
            </w:r>
          </w:p>
        </w:tc>
        <w:tc>
          <w:tcPr>
            <w:tcW w:w="1276" w:type="dxa"/>
          </w:tcPr>
          <w:p w14:paraId="4AECE4A4" w14:textId="5E25FA49" w:rsidR="00C014F6" w:rsidRPr="00C014F6" w:rsidRDefault="00C014F6" w:rsidP="00C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данни</w:t>
            </w:r>
          </w:p>
        </w:tc>
        <w:tc>
          <w:tcPr>
            <w:tcW w:w="1649" w:type="dxa"/>
          </w:tcPr>
          <w:p w14:paraId="7D0C55B8" w14:textId="39ED7D3C" w:rsidR="00C014F6" w:rsidRPr="00C014F6" w:rsidRDefault="00C014F6" w:rsidP="00C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данни</w:t>
            </w:r>
          </w:p>
        </w:tc>
      </w:tr>
      <w:tr w:rsidR="00C014F6" w:rsidRPr="00C014F6" w14:paraId="695B9CEC" w14:textId="77777777" w:rsidTr="00B94D39">
        <w:trPr>
          <w:trHeight w:val="136"/>
          <w:jc w:val="center"/>
        </w:trPr>
        <w:tc>
          <w:tcPr>
            <w:tcW w:w="4248" w:type="dxa"/>
          </w:tcPr>
          <w:p w14:paraId="331F0155" w14:textId="6474F171" w:rsidR="00C014F6" w:rsidRPr="00C014F6" w:rsidRDefault="00C014F6" w:rsidP="00C0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Наименование на ред</w:t>
            </w:r>
          </w:p>
        </w:tc>
        <w:tc>
          <w:tcPr>
            <w:tcW w:w="1276" w:type="dxa"/>
          </w:tcPr>
          <w:p w14:paraId="4782E183" w14:textId="1A7D305E" w:rsidR="00C014F6" w:rsidRPr="00C014F6" w:rsidRDefault="00C014F6" w:rsidP="00C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данни</w:t>
            </w:r>
          </w:p>
        </w:tc>
        <w:tc>
          <w:tcPr>
            <w:tcW w:w="1276" w:type="dxa"/>
          </w:tcPr>
          <w:p w14:paraId="03122AF2" w14:textId="71FFA99E" w:rsidR="00C014F6" w:rsidRPr="00C014F6" w:rsidRDefault="00C014F6" w:rsidP="00C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данни</w:t>
            </w:r>
          </w:p>
        </w:tc>
        <w:tc>
          <w:tcPr>
            <w:tcW w:w="1649" w:type="dxa"/>
          </w:tcPr>
          <w:p w14:paraId="6B063CE9" w14:textId="66EA2BE1" w:rsidR="00C014F6" w:rsidRPr="00C014F6" w:rsidRDefault="00C014F6" w:rsidP="00C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данни</w:t>
            </w:r>
          </w:p>
        </w:tc>
      </w:tr>
      <w:tr w:rsidR="00C014F6" w:rsidRPr="00C014F6" w14:paraId="17424456" w14:textId="77777777" w:rsidTr="00B94D39">
        <w:trPr>
          <w:trHeight w:val="87"/>
          <w:jc w:val="center"/>
        </w:trPr>
        <w:tc>
          <w:tcPr>
            <w:tcW w:w="4248" w:type="dxa"/>
          </w:tcPr>
          <w:p w14:paraId="7A9FF840" w14:textId="656EDD7F" w:rsidR="00C014F6" w:rsidRPr="00C014F6" w:rsidRDefault="00C014F6" w:rsidP="00C0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Наименование на ред</w:t>
            </w:r>
          </w:p>
        </w:tc>
        <w:tc>
          <w:tcPr>
            <w:tcW w:w="1276" w:type="dxa"/>
          </w:tcPr>
          <w:p w14:paraId="6603AC61" w14:textId="4FB544F0" w:rsidR="00C014F6" w:rsidRPr="00C014F6" w:rsidRDefault="00C014F6" w:rsidP="00C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данни</w:t>
            </w:r>
          </w:p>
        </w:tc>
        <w:tc>
          <w:tcPr>
            <w:tcW w:w="1276" w:type="dxa"/>
          </w:tcPr>
          <w:p w14:paraId="35F8EC44" w14:textId="781B1033" w:rsidR="00C014F6" w:rsidRPr="00C014F6" w:rsidRDefault="00C014F6" w:rsidP="00C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данни</w:t>
            </w:r>
          </w:p>
        </w:tc>
        <w:tc>
          <w:tcPr>
            <w:tcW w:w="1649" w:type="dxa"/>
          </w:tcPr>
          <w:p w14:paraId="298CBD2E" w14:textId="40A242B6" w:rsidR="00C014F6" w:rsidRPr="00C014F6" w:rsidRDefault="00C014F6" w:rsidP="00C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данни</w:t>
            </w:r>
          </w:p>
        </w:tc>
      </w:tr>
      <w:tr w:rsidR="00C014F6" w:rsidRPr="00C014F6" w14:paraId="6CF88883" w14:textId="77777777" w:rsidTr="00B94D39">
        <w:trPr>
          <w:trHeight w:val="45"/>
          <w:jc w:val="center"/>
        </w:trPr>
        <w:tc>
          <w:tcPr>
            <w:tcW w:w="4248" w:type="dxa"/>
          </w:tcPr>
          <w:p w14:paraId="64445AAD" w14:textId="1715C8CC" w:rsidR="00C014F6" w:rsidRPr="00C014F6" w:rsidRDefault="00C014F6" w:rsidP="00C0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Наименование на ред</w:t>
            </w:r>
          </w:p>
        </w:tc>
        <w:tc>
          <w:tcPr>
            <w:tcW w:w="1276" w:type="dxa"/>
          </w:tcPr>
          <w:p w14:paraId="2D578AF8" w14:textId="78228D44" w:rsidR="00C014F6" w:rsidRPr="00C014F6" w:rsidRDefault="00C014F6" w:rsidP="00C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данни</w:t>
            </w:r>
          </w:p>
        </w:tc>
        <w:tc>
          <w:tcPr>
            <w:tcW w:w="1276" w:type="dxa"/>
          </w:tcPr>
          <w:p w14:paraId="127B2A0F" w14:textId="414973D5" w:rsidR="00C014F6" w:rsidRPr="00C014F6" w:rsidRDefault="00C014F6" w:rsidP="00C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данни</w:t>
            </w:r>
          </w:p>
        </w:tc>
        <w:tc>
          <w:tcPr>
            <w:tcW w:w="1649" w:type="dxa"/>
          </w:tcPr>
          <w:p w14:paraId="1A092C63" w14:textId="2BE61024" w:rsidR="00C014F6" w:rsidRPr="00C014F6" w:rsidRDefault="00C014F6" w:rsidP="00C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данни</w:t>
            </w:r>
          </w:p>
        </w:tc>
      </w:tr>
    </w:tbl>
    <w:p w14:paraId="58E0D83D" w14:textId="77777777" w:rsidR="00F32B3A" w:rsidRPr="00C014F6" w:rsidRDefault="00F32B3A" w:rsidP="00FA2C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14:paraId="680A2D08" w14:textId="39DA861B" w:rsidR="00FA2C15" w:rsidRPr="00C014F6" w:rsidRDefault="00C014F6" w:rsidP="00FA2C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C014F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Източник</w:t>
      </w:r>
      <w:r w:rsidR="00FA2C15" w:rsidRPr="00C014F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: </w:t>
      </w:r>
      <w:r w:rsidRPr="00C014F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Адаптирана по </w:t>
      </w:r>
      <w:r w:rsidR="00F32B3A" w:rsidRPr="00C014F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(</w:t>
      </w:r>
      <w:r w:rsidRPr="00C014F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Фамилия</w:t>
      </w:r>
      <w:r w:rsidR="00F32B3A" w:rsidRPr="00C014F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, </w:t>
      </w:r>
      <w:r w:rsidRPr="00C014F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година</w:t>
      </w:r>
      <w:r w:rsidR="00F32B3A" w:rsidRPr="00C014F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)</w:t>
      </w:r>
    </w:p>
    <w:p w14:paraId="7B4DCD9C" w14:textId="1CB6D770" w:rsidR="00F32B3A" w:rsidRPr="00C014F6" w:rsidRDefault="00C014F6" w:rsidP="00F32B3A">
      <w:pPr>
        <w:pStyle w:val="sub-title-with-number"/>
        <w:ind w:left="1134" w:hanging="425"/>
        <w:rPr>
          <w:lang w:val="bg-BG"/>
        </w:rPr>
      </w:pPr>
      <w:r w:rsidRPr="00C014F6">
        <w:rPr>
          <w:lang w:val="bg-BG"/>
        </w:rPr>
        <w:t>Дискусия</w:t>
      </w:r>
    </w:p>
    <w:p w14:paraId="3D72BDF8" w14:textId="77777777" w:rsidR="00C014F6" w:rsidRPr="00C014F6" w:rsidRDefault="00C014F6" w:rsidP="00C0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Извършва се анализ на проведените експерименти, ако статията е с практическа насоченост. </w:t>
      </w:r>
    </w:p>
    <w:p w14:paraId="75EEB6D2" w14:textId="77777777" w:rsidR="00C014F6" w:rsidRPr="00C014F6" w:rsidRDefault="00C014F6" w:rsidP="00C0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Описват се резултати от анкетни проучвания.</w:t>
      </w:r>
    </w:p>
    <w:p w14:paraId="61E88D6C" w14:textId="14579A0E" w:rsidR="00C014F6" w:rsidRPr="00C014F6" w:rsidRDefault="00C014F6" w:rsidP="00C0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Включват се таблици, фигури, </w:t>
      </w: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графики</w:t>
      </w: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и други, които са подходящи за онагледяване на резултатите от проучването.</w:t>
      </w:r>
    </w:p>
    <w:p w14:paraId="4EA4484A" w14:textId="77777777" w:rsidR="00FA2C15" w:rsidRPr="00C014F6" w:rsidRDefault="00FA2C15" w:rsidP="00FA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</w:p>
    <w:p w14:paraId="41209D0F" w14:textId="1E53D98B" w:rsidR="00FA2C15" w:rsidRPr="00C014F6" w:rsidRDefault="00C014F6" w:rsidP="00FA2C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l-SI"/>
        </w:rPr>
        <w:t>Заключение</w:t>
      </w:r>
    </w:p>
    <w:p w14:paraId="3996C857" w14:textId="4787F4C6" w:rsidR="00FA2C15" w:rsidRPr="00C014F6" w:rsidRDefault="00C014F6" w:rsidP="00F32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В заключение може да се обобщи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r w:rsidR="00F32B3A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….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.</w:t>
      </w:r>
    </w:p>
    <w:p w14:paraId="68907710" w14:textId="77777777" w:rsidR="00FA2C15" w:rsidRPr="00C014F6" w:rsidRDefault="00FA2C15" w:rsidP="00FA2C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</w:p>
    <w:p w14:paraId="09348944" w14:textId="26D594F9" w:rsidR="00FA2C15" w:rsidRPr="00C014F6" w:rsidRDefault="00C014F6" w:rsidP="00FA2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>Благодарности</w:t>
      </w:r>
    </w:p>
    <w:p w14:paraId="3F82B11F" w14:textId="6513EB9A" w:rsidR="00FA2C15" w:rsidRPr="00C014F6" w:rsidRDefault="00C014F6" w:rsidP="00FA2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Включват се благодарности към участници в изследването, финансиране по научен проект,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r w:rsidR="00F32B3A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….</w:t>
      </w:r>
      <w:r w:rsidR="00FA2C15" w:rsidRPr="00C014F6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. </w:t>
      </w:r>
    </w:p>
    <w:p w14:paraId="13D1CDAD" w14:textId="77777777" w:rsidR="00FA2C15" w:rsidRPr="00C014F6" w:rsidRDefault="00FA2C15" w:rsidP="00FA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</w:p>
    <w:p w14:paraId="72CC3066" w14:textId="14BACC0B" w:rsidR="00FA2C15" w:rsidRPr="00C014F6" w:rsidRDefault="00C014F6" w:rsidP="00FA2C15">
      <w:pPr>
        <w:pStyle w:val="References-title"/>
        <w:rPr>
          <w:lang w:eastAsia="sl-SI"/>
        </w:rPr>
      </w:pPr>
      <w:r w:rsidRPr="00C014F6">
        <w:rPr>
          <w:lang w:eastAsia="sl-SI"/>
        </w:rPr>
        <w:t xml:space="preserve">Използвана литература / </w:t>
      </w:r>
      <w:r w:rsidR="00FA2C15" w:rsidRPr="00C014F6">
        <w:rPr>
          <w:lang w:eastAsia="sl-SI"/>
        </w:rPr>
        <w:t>REFERENCES</w:t>
      </w:r>
    </w:p>
    <w:p w14:paraId="60C521ED" w14:textId="0862DDA0" w:rsidR="00C014F6" w:rsidRPr="00C014F6" w:rsidRDefault="00C014F6" w:rsidP="00C014F6">
      <w:pPr>
        <w:pStyle w:val="References-title"/>
        <w:jc w:val="both"/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</w:pPr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 xml:space="preserve">Описанието на използваните източници и цитирането в текста се извършва по </w:t>
      </w:r>
      <w:proofErr w:type="spellStart"/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>Harvard</w:t>
      </w:r>
      <w:proofErr w:type="spellEnd"/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 xml:space="preserve"> </w:t>
      </w:r>
      <w:proofErr w:type="spellStart"/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>short</w:t>
      </w:r>
      <w:proofErr w:type="spellEnd"/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 xml:space="preserve"> </w:t>
      </w:r>
      <w:proofErr w:type="spellStart"/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>reference</w:t>
      </w:r>
      <w:proofErr w:type="spellEnd"/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 xml:space="preserve"> </w:t>
      </w:r>
      <w:proofErr w:type="spellStart"/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>system</w:t>
      </w:r>
      <w:proofErr w:type="spellEnd"/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 xml:space="preserve">: </w:t>
      </w:r>
      <w:hyperlink r:id="rId11" w:history="1">
        <w:r w:rsidRPr="00C014F6">
          <w:rPr>
            <w:rStyle w:val="Hyperlink"/>
            <w:rFonts w:eastAsia="Times New Roman"/>
            <w:b w:val="0"/>
            <w:caps w:val="0"/>
            <w:sz w:val="24"/>
            <w:szCs w:val="24"/>
            <w:shd w:val="clear" w:color="auto" w:fill="auto"/>
            <w:lang w:eastAsia="cs-CZ"/>
          </w:rPr>
          <w:t>https://www.citethisforme.com/harvard-referencing</w:t>
        </w:r>
      </w:hyperlink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>.</w:t>
      </w:r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 xml:space="preserve"> </w:t>
      </w:r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>Тип</w:t>
      </w:r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>а</w:t>
      </w:r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 xml:space="preserve"> на </w:t>
      </w:r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>публикацията</w:t>
      </w:r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 xml:space="preserve"> не се включва в </w:t>
      </w:r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>използваната литература</w:t>
      </w:r>
      <w:r w:rsidRPr="00C014F6">
        <w:rPr>
          <w:rFonts w:eastAsia="Times New Roman"/>
          <w:b w:val="0"/>
          <w:caps w:val="0"/>
          <w:sz w:val="24"/>
          <w:szCs w:val="24"/>
          <w:shd w:val="clear" w:color="auto" w:fill="auto"/>
          <w:lang w:eastAsia="cs-CZ"/>
        </w:rPr>
        <w:t>. Те са подредени по азбучен ред, възходящо.</w:t>
      </w:r>
    </w:p>
    <w:p w14:paraId="716351F6" w14:textId="05B362E2" w:rsidR="00F32B3A" w:rsidRPr="00C014F6" w:rsidRDefault="00C014F6" w:rsidP="00C014F6">
      <w:pPr>
        <w:pStyle w:val="references"/>
        <w:ind w:left="0" w:firstLine="0"/>
        <w:rPr>
          <w:lang w:val="bg-BG" w:eastAsia="cs-CZ"/>
        </w:rPr>
      </w:pPr>
      <w:r w:rsidRPr="00C014F6">
        <w:rPr>
          <w:lang w:val="bg-BG" w:eastAsia="cs-CZ"/>
        </w:rPr>
        <w:t>2.</w:t>
      </w:r>
      <w:r w:rsidRPr="00C014F6">
        <w:rPr>
          <w:lang w:val="bg-BG" w:eastAsia="cs-CZ"/>
        </w:rPr>
        <w:tab/>
        <w:t xml:space="preserve">Цитираните източници, на кирилица, задължително се транслитерират, съгласно Закон за транслитерацията, Държавен вестник бр. 19 от 2009 г. </w:t>
      </w:r>
      <w:hyperlink r:id="rId12" w:history="1">
        <w:r w:rsidR="00F32B3A" w:rsidRPr="00C014F6">
          <w:rPr>
            <w:rStyle w:val="Hyperlink"/>
            <w:lang w:val="bg-BG" w:eastAsia="cs-CZ"/>
          </w:rPr>
          <w:t>https://slovored.com/transliteration/</w:t>
        </w:r>
      </w:hyperlink>
      <w:r w:rsidR="00F32B3A" w:rsidRPr="00C014F6">
        <w:rPr>
          <w:lang w:val="bg-BG" w:eastAsia="cs-CZ"/>
        </w:rPr>
        <w:t xml:space="preserve"> </w:t>
      </w:r>
    </w:p>
    <w:p w14:paraId="4D76395B" w14:textId="77777777" w:rsidR="00F32B3A" w:rsidRPr="00C014F6" w:rsidRDefault="00F32B3A" w:rsidP="00F32B3A">
      <w:pPr>
        <w:pStyle w:val="references"/>
        <w:rPr>
          <w:lang w:val="bg-BG" w:eastAsia="cs-CZ"/>
        </w:rPr>
      </w:pPr>
    </w:p>
    <w:p w14:paraId="12766A06" w14:textId="1F031E64" w:rsidR="00F32B3A" w:rsidRPr="00C014F6" w:rsidRDefault="00C014F6" w:rsidP="00F32B3A">
      <w:pPr>
        <w:pStyle w:val="references"/>
        <w:rPr>
          <w:b/>
          <w:bCs/>
          <w:lang w:val="bg-BG" w:eastAsia="cs-CZ"/>
        </w:rPr>
      </w:pPr>
      <w:bookmarkStart w:id="4" w:name="_Hlk147215007"/>
      <w:r w:rsidRPr="00C014F6">
        <w:rPr>
          <w:b/>
          <w:bCs/>
          <w:lang w:val="bg-BG" w:eastAsia="cs-CZ"/>
        </w:rPr>
        <w:t>Доклади от конференции</w:t>
      </w:r>
    </w:p>
    <w:p w14:paraId="09862D32" w14:textId="77777777" w:rsidR="00C014F6" w:rsidRPr="00C014F6" w:rsidRDefault="00C014F6" w:rsidP="00C014F6">
      <w:pPr>
        <w:pStyle w:val="references"/>
        <w:rPr>
          <w:lang w:val="bg-BG" w:eastAsia="cs-CZ"/>
        </w:rPr>
      </w:pPr>
      <w:r w:rsidRPr="00C014F6">
        <w:rPr>
          <w:lang w:val="bg-BG" w:eastAsia="cs-CZ"/>
        </w:rPr>
        <w:t xml:space="preserve">NACHEVA, R. (2021). A </w:t>
      </w:r>
      <w:proofErr w:type="spellStart"/>
      <w:r w:rsidRPr="00C014F6">
        <w:rPr>
          <w:lang w:val="bg-BG" w:eastAsia="cs-CZ"/>
        </w:rPr>
        <w:t>Social</w:t>
      </w:r>
      <w:proofErr w:type="spellEnd"/>
      <w:r w:rsidRPr="00C014F6">
        <w:rPr>
          <w:lang w:val="bg-BG" w:eastAsia="cs-CZ"/>
        </w:rPr>
        <w:t xml:space="preserve"> Media </w:t>
      </w:r>
      <w:proofErr w:type="spellStart"/>
      <w:r w:rsidRPr="00C014F6">
        <w:rPr>
          <w:lang w:val="bg-BG" w:eastAsia="cs-CZ"/>
        </w:rPr>
        <w:t>Mining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Approach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to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Measure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Job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Satisfaction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in</w:t>
      </w:r>
      <w:proofErr w:type="spellEnd"/>
      <w:r w:rsidRPr="00C014F6">
        <w:rPr>
          <w:lang w:val="bg-BG" w:eastAsia="cs-CZ"/>
        </w:rPr>
        <w:t xml:space="preserve"> IT </w:t>
      </w:r>
      <w:proofErr w:type="spellStart"/>
      <w:r w:rsidRPr="00C014F6">
        <w:rPr>
          <w:lang w:val="bg-BG" w:eastAsia="cs-CZ"/>
        </w:rPr>
        <w:t>Sector</w:t>
      </w:r>
      <w:proofErr w:type="spellEnd"/>
      <w:r w:rsidRPr="00C014F6">
        <w:rPr>
          <w:lang w:val="bg-BG" w:eastAsia="cs-CZ"/>
        </w:rPr>
        <w:t xml:space="preserve">. </w:t>
      </w:r>
      <w:proofErr w:type="spellStart"/>
      <w:r w:rsidRPr="00C014F6">
        <w:rPr>
          <w:lang w:val="bg-BG" w:eastAsia="cs-CZ"/>
        </w:rPr>
        <w:t>Human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Resource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Management</w:t>
      </w:r>
      <w:proofErr w:type="spellEnd"/>
      <w:r w:rsidRPr="00C014F6">
        <w:rPr>
          <w:lang w:val="bg-BG" w:eastAsia="cs-CZ"/>
        </w:rPr>
        <w:t xml:space="preserve"> : International </w:t>
      </w:r>
      <w:proofErr w:type="spellStart"/>
      <w:r w:rsidRPr="00C014F6">
        <w:rPr>
          <w:lang w:val="bg-BG" w:eastAsia="cs-CZ"/>
        </w:rPr>
        <w:t>Scientific-Practical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Conference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Organized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by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the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University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of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Economics</w:t>
      </w:r>
      <w:proofErr w:type="spellEnd"/>
      <w:r w:rsidRPr="00C014F6">
        <w:rPr>
          <w:lang w:val="bg-BG" w:eastAsia="cs-CZ"/>
        </w:rPr>
        <w:t xml:space="preserve"> - </w:t>
      </w:r>
      <w:proofErr w:type="spellStart"/>
      <w:r w:rsidRPr="00C014F6">
        <w:rPr>
          <w:lang w:val="bg-BG" w:eastAsia="cs-CZ"/>
        </w:rPr>
        <w:t>Varna</w:t>
      </w:r>
      <w:proofErr w:type="spellEnd"/>
      <w:r w:rsidRPr="00C014F6">
        <w:rPr>
          <w:lang w:val="bg-BG" w:eastAsia="cs-CZ"/>
        </w:rPr>
        <w:t xml:space="preserve">, 24 </w:t>
      </w:r>
      <w:proofErr w:type="spellStart"/>
      <w:r w:rsidRPr="00C014F6">
        <w:rPr>
          <w:lang w:val="bg-BG" w:eastAsia="cs-CZ"/>
        </w:rPr>
        <w:t>September</w:t>
      </w:r>
      <w:proofErr w:type="spellEnd"/>
      <w:r w:rsidRPr="00C014F6">
        <w:rPr>
          <w:lang w:val="bg-BG" w:eastAsia="cs-CZ"/>
        </w:rPr>
        <w:t xml:space="preserve"> 2021, </w:t>
      </w:r>
      <w:proofErr w:type="spellStart"/>
      <w:r w:rsidRPr="00C014F6">
        <w:rPr>
          <w:lang w:val="bg-BG" w:eastAsia="cs-CZ"/>
        </w:rPr>
        <w:t>Varna</w:t>
      </w:r>
      <w:proofErr w:type="spellEnd"/>
      <w:r w:rsidRPr="00C014F6">
        <w:rPr>
          <w:lang w:val="bg-BG" w:eastAsia="cs-CZ"/>
        </w:rPr>
        <w:t xml:space="preserve">: Science </w:t>
      </w:r>
      <w:proofErr w:type="spellStart"/>
      <w:r w:rsidRPr="00C014F6">
        <w:rPr>
          <w:lang w:val="bg-BG" w:eastAsia="cs-CZ"/>
        </w:rPr>
        <w:t>and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Economics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Publ</w:t>
      </w:r>
      <w:proofErr w:type="spellEnd"/>
      <w:r w:rsidRPr="00C014F6">
        <w:rPr>
          <w:lang w:val="bg-BG" w:eastAsia="cs-CZ"/>
        </w:rPr>
        <w:t xml:space="preserve">. House, </w:t>
      </w:r>
      <w:proofErr w:type="spellStart"/>
      <w:r w:rsidRPr="00C014F6">
        <w:rPr>
          <w:lang w:val="bg-BG" w:eastAsia="cs-CZ"/>
        </w:rPr>
        <w:t>pp</w:t>
      </w:r>
      <w:proofErr w:type="spellEnd"/>
      <w:r w:rsidRPr="00C014F6">
        <w:rPr>
          <w:lang w:val="bg-BG" w:eastAsia="cs-CZ"/>
        </w:rPr>
        <w:t>. 82-89.</w:t>
      </w:r>
    </w:p>
    <w:bookmarkEnd w:id="4"/>
    <w:p w14:paraId="011D9FF1" w14:textId="77777777" w:rsidR="00C014F6" w:rsidRPr="00C014F6" w:rsidRDefault="00C014F6" w:rsidP="00C014F6">
      <w:pPr>
        <w:pStyle w:val="references"/>
        <w:rPr>
          <w:b/>
          <w:bCs/>
          <w:lang w:val="bg-BG" w:eastAsia="cs-CZ"/>
        </w:rPr>
      </w:pPr>
    </w:p>
    <w:p w14:paraId="28F4BEF8" w14:textId="504EFBC5" w:rsidR="00C014F6" w:rsidRPr="00C014F6" w:rsidRDefault="00C014F6" w:rsidP="00C014F6">
      <w:pPr>
        <w:pStyle w:val="references"/>
        <w:rPr>
          <w:b/>
          <w:bCs/>
          <w:lang w:val="bg-BG" w:eastAsia="cs-CZ"/>
        </w:rPr>
      </w:pPr>
      <w:r w:rsidRPr="00C014F6">
        <w:rPr>
          <w:b/>
          <w:bCs/>
          <w:lang w:val="bg-BG" w:eastAsia="cs-CZ"/>
        </w:rPr>
        <w:t>Статии</w:t>
      </w:r>
    </w:p>
    <w:p w14:paraId="7C0CE655" w14:textId="511E72DD" w:rsidR="00F32B3A" w:rsidRPr="00C014F6" w:rsidRDefault="00FA2C15" w:rsidP="00F32B3A">
      <w:pPr>
        <w:pStyle w:val="references"/>
        <w:rPr>
          <w:lang w:val="bg-BG" w:eastAsia="cs-CZ"/>
        </w:rPr>
      </w:pPr>
      <w:r w:rsidRPr="00C014F6">
        <w:rPr>
          <w:lang w:val="bg-BG" w:eastAsia="cs-CZ"/>
        </w:rPr>
        <w:t xml:space="preserve">ANTONOVA, K., IVANOVA, P. (2021). </w:t>
      </w:r>
      <w:proofErr w:type="spellStart"/>
      <w:r w:rsidRPr="00C014F6">
        <w:rPr>
          <w:lang w:val="bg-BG" w:eastAsia="cs-CZ"/>
        </w:rPr>
        <w:t>Robotization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and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artificial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intelligence</w:t>
      </w:r>
      <w:proofErr w:type="spellEnd"/>
      <w:r w:rsidRPr="00C014F6">
        <w:rPr>
          <w:lang w:val="bg-BG" w:eastAsia="cs-CZ"/>
        </w:rPr>
        <w:t xml:space="preserve"> - a </w:t>
      </w:r>
      <w:proofErr w:type="spellStart"/>
      <w:r w:rsidRPr="00C014F6">
        <w:rPr>
          <w:lang w:val="bg-BG" w:eastAsia="cs-CZ"/>
        </w:rPr>
        <w:t>new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model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of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cooperation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and</w:t>
      </w:r>
      <w:proofErr w:type="spellEnd"/>
      <w:r w:rsidRPr="00C014F6">
        <w:rPr>
          <w:lang w:val="bg-BG" w:eastAsia="cs-CZ"/>
        </w:rPr>
        <w:t xml:space="preserve"> / </w:t>
      </w:r>
      <w:proofErr w:type="spellStart"/>
      <w:r w:rsidRPr="00C014F6">
        <w:rPr>
          <w:lang w:val="bg-BG" w:eastAsia="cs-CZ"/>
        </w:rPr>
        <w:t>or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interaction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between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machines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and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people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in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the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workplace</w:t>
      </w:r>
      <w:proofErr w:type="spellEnd"/>
      <w:r w:rsidRPr="00C014F6">
        <w:rPr>
          <w:lang w:val="bg-BG" w:eastAsia="cs-CZ"/>
        </w:rPr>
        <w:t xml:space="preserve">. Човешки ресурси &amp; Технологии = HR &amp; Technologies, </w:t>
      </w:r>
      <w:proofErr w:type="spellStart"/>
      <w:r w:rsidRPr="00C014F6">
        <w:rPr>
          <w:lang w:val="bg-BG" w:eastAsia="cs-CZ"/>
        </w:rPr>
        <w:t>Varna</w:t>
      </w:r>
      <w:proofErr w:type="spellEnd"/>
      <w:r w:rsidRPr="00C014F6">
        <w:rPr>
          <w:lang w:val="bg-BG" w:eastAsia="cs-CZ"/>
        </w:rPr>
        <w:t xml:space="preserve">: </w:t>
      </w:r>
      <w:proofErr w:type="spellStart"/>
      <w:r w:rsidRPr="00C014F6">
        <w:rPr>
          <w:lang w:val="bg-BG" w:eastAsia="cs-CZ"/>
        </w:rPr>
        <w:t>Creative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Space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Association</w:t>
      </w:r>
      <w:proofErr w:type="spellEnd"/>
      <w:r w:rsidRPr="00C014F6">
        <w:rPr>
          <w:lang w:val="bg-BG" w:eastAsia="cs-CZ"/>
        </w:rPr>
        <w:t xml:space="preserve">, 1, </w:t>
      </w:r>
      <w:proofErr w:type="spellStart"/>
      <w:r w:rsidRPr="00C014F6">
        <w:rPr>
          <w:lang w:val="bg-BG" w:eastAsia="cs-CZ"/>
        </w:rPr>
        <w:t>pp</w:t>
      </w:r>
      <w:proofErr w:type="spellEnd"/>
      <w:r w:rsidRPr="00C014F6">
        <w:rPr>
          <w:lang w:val="bg-BG" w:eastAsia="cs-CZ"/>
        </w:rPr>
        <w:t>. 60-76.</w:t>
      </w:r>
    </w:p>
    <w:p w14:paraId="576B1C84" w14:textId="77777777" w:rsidR="00FA2C15" w:rsidRPr="00C014F6" w:rsidRDefault="00FA2C15" w:rsidP="00FA2C15">
      <w:pPr>
        <w:pStyle w:val="references"/>
        <w:rPr>
          <w:lang w:val="bg-BG" w:eastAsia="cs-CZ"/>
        </w:rPr>
      </w:pPr>
      <w:r w:rsidRPr="00C014F6">
        <w:rPr>
          <w:lang w:val="bg-BG" w:eastAsia="cs-CZ"/>
        </w:rPr>
        <w:lastRenderedPageBreak/>
        <w:t xml:space="preserve">ARMIYANOVA, M. (2019). </w:t>
      </w:r>
      <w:proofErr w:type="spellStart"/>
      <w:r w:rsidRPr="00C014F6">
        <w:rPr>
          <w:lang w:val="bg-BG" w:eastAsia="cs-CZ"/>
        </w:rPr>
        <w:t>Design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Patterns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for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Smart</w:t>
      </w:r>
      <w:proofErr w:type="spellEnd"/>
      <w:r w:rsidRPr="00C014F6">
        <w:rPr>
          <w:lang w:val="bg-BG" w:eastAsia="cs-CZ"/>
        </w:rPr>
        <w:t xml:space="preserve"> Home Systems </w:t>
      </w:r>
      <w:proofErr w:type="spellStart"/>
      <w:r w:rsidRPr="00C014F6">
        <w:rPr>
          <w:lang w:val="bg-BG" w:eastAsia="cs-CZ"/>
        </w:rPr>
        <w:t>Development</w:t>
      </w:r>
      <w:proofErr w:type="spellEnd"/>
      <w:r w:rsidRPr="00C014F6">
        <w:rPr>
          <w:lang w:val="bg-BG" w:eastAsia="cs-CZ"/>
        </w:rPr>
        <w:t xml:space="preserve">. </w:t>
      </w:r>
      <w:proofErr w:type="spellStart"/>
      <w:r w:rsidRPr="00C014F6">
        <w:rPr>
          <w:lang w:val="bg-BG" w:eastAsia="cs-CZ"/>
        </w:rPr>
        <w:t>Izvestiya</w:t>
      </w:r>
      <w:proofErr w:type="spellEnd"/>
      <w:r w:rsidRPr="00C014F6">
        <w:rPr>
          <w:lang w:val="bg-BG" w:eastAsia="cs-CZ"/>
        </w:rPr>
        <w:t xml:space="preserve"> - </w:t>
      </w:r>
      <w:proofErr w:type="spellStart"/>
      <w:r w:rsidRPr="00C014F6">
        <w:rPr>
          <w:lang w:val="bg-BG" w:eastAsia="cs-CZ"/>
        </w:rPr>
        <w:t>Journal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of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the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Union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of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Scientists</w:t>
      </w:r>
      <w:proofErr w:type="spellEnd"/>
      <w:r w:rsidRPr="00C014F6">
        <w:rPr>
          <w:lang w:val="bg-BG" w:eastAsia="cs-CZ"/>
        </w:rPr>
        <w:t xml:space="preserve"> - </w:t>
      </w:r>
      <w:proofErr w:type="spellStart"/>
      <w:r w:rsidRPr="00C014F6">
        <w:rPr>
          <w:lang w:val="bg-BG" w:eastAsia="cs-CZ"/>
        </w:rPr>
        <w:t>Varna</w:t>
      </w:r>
      <w:proofErr w:type="spellEnd"/>
      <w:r w:rsidRPr="00C014F6">
        <w:rPr>
          <w:lang w:val="bg-BG" w:eastAsia="cs-CZ"/>
        </w:rPr>
        <w:t xml:space="preserve">. </w:t>
      </w:r>
      <w:proofErr w:type="spellStart"/>
      <w:r w:rsidRPr="00C014F6">
        <w:rPr>
          <w:lang w:val="bg-BG" w:eastAsia="cs-CZ"/>
        </w:rPr>
        <w:t>Ser</w:t>
      </w:r>
      <w:proofErr w:type="spellEnd"/>
      <w:r w:rsidRPr="00C014F6">
        <w:rPr>
          <w:lang w:val="bg-BG" w:eastAsia="cs-CZ"/>
        </w:rPr>
        <w:t xml:space="preserve">. </w:t>
      </w:r>
      <w:proofErr w:type="spellStart"/>
      <w:r w:rsidRPr="00C014F6">
        <w:rPr>
          <w:lang w:val="bg-BG" w:eastAsia="cs-CZ"/>
        </w:rPr>
        <w:t>Economic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Sciences</w:t>
      </w:r>
      <w:proofErr w:type="spellEnd"/>
      <w:r w:rsidRPr="00C014F6">
        <w:rPr>
          <w:lang w:val="bg-BG" w:eastAsia="cs-CZ"/>
        </w:rPr>
        <w:t xml:space="preserve">, </w:t>
      </w:r>
      <w:proofErr w:type="spellStart"/>
      <w:r w:rsidRPr="00C014F6">
        <w:rPr>
          <w:lang w:val="bg-BG" w:eastAsia="cs-CZ"/>
        </w:rPr>
        <w:t>Varna</w:t>
      </w:r>
      <w:proofErr w:type="spellEnd"/>
      <w:r w:rsidRPr="00C014F6">
        <w:rPr>
          <w:lang w:val="bg-BG" w:eastAsia="cs-CZ"/>
        </w:rPr>
        <w:t xml:space="preserve">: </w:t>
      </w:r>
      <w:proofErr w:type="spellStart"/>
      <w:r w:rsidRPr="00C014F6">
        <w:rPr>
          <w:lang w:val="bg-BG" w:eastAsia="cs-CZ"/>
        </w:rPr>
        <w:t>Union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of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Scientists</w:t>
      </w:r>
      <w:proofErr w:type="spellEnd"/>
      <w:r w:rsidRPr="00C014F6">
        <w:rPr>
          <w:lang w:val="bg-BG" w:eastAsia="cs-CZ"/>
        </w:rPr>
        <w:t xml:space="preserve"> - </w:t>
      </w:r>
      <w:proofErr w:type="spellStart"/>
      <w:r w:rsidRPr="00C014F6">
        <w:rPr>
          <w:lang w:val="bg-BG" w:eastAsia="cs-CZ"/>
        </w:rPr>
        <w:t>Varna</w:t>
      </w:r>
      <w:proofErr w:type="spellEnd"/>
      <w:r w:rsidRPr="00C014F6">
        <w:rPr>
          <w:lang w:val="bg-BG" w:eastAsia="cs-CZ"/>
        </w:rPr>
        <w:t xml:space="preserve">, 8(2), </w:t>
      </w:r>
      <w:proofErr w:type="spellStart"/>
      <w:r w:rsidRPr="00C014F6">
        <w:rPr>
          <w:lang w:val="bg-BG" w:eastAsia="cs-CZ"/>
        </w:rPr>
        <w:t>pp</w:t>
      </w:r>
      <w:proofErr w:type="spellEnd"/>
      <w:r w:rsidRPr="00C014F6">
        <w:rPr>
          <w:lang w:val="bg-BG" w:eastAsia="cs-CZ"/>
        </w:rPr>
        <w:t>. 56 - 67.</w:t>
      </w:r>
    </w:p>
    <w:p w14:paraId="03856E41" w14:textId="77777777" w:rsidR="00F32B3A" w:rsidRPr="00C014F6" w:rsidRDefault="00F32B3A" w:rsidP="00F32B3A">
      <w:pPr>
        <w:pStyle w:val="references"/>
        <w:rPr>
          <w:lang w:val="bg-BG" w:eastAsia="cs-CZ"/>
        </w:rPr>
      </w:pPr>
      <w:r w:rsidRPr="00C014F6">
        <w:rPr>
          <w:lang w:val="bg-BG" w:eastAsia="cs-CZ"/>
        </w:rPr>
        <w:t xml:space="preserve">FORZA, C. (2002). </w:t>
      </w:r>
      <w:proofErr w:type="spellStart"/>
      <w:r w:rsidRPr="00C014F6">
        <w:rPr>
          <w:lang w:val="bg-BG" w:eastAsia="cs-CZ"/>
        </w:rPr>
        <w:t>Survey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research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in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operations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management</w:t>
      </w:r>
      <w:proofErr w:type="spellEnd"/>
      <w:r w:rsidRPr="00C014F6">
        <w:rPr>
          <w:lang w:val="bg-BG" w:eastAsia="cs-CZ"/>
        </w:rPr>
        <w:t xml:space="preserve">: A </w:t>
      </w:r>
      <w:proofErr w:type="spellStart"/>
      <w:r w:rsidRPr="00C014F6">
        <w:rPr>
          <w:lang w:val="bg-BG" w:eastAsia="cs-CZ"/>
        </w:rPr>
        <w:t>process-based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perspective</w:t>
      </w:r>
      <w:proofErr w:type="spellEnd"/>
      <w:r w:rsidRPr="00C014F6">
        <w:rPr>
          <w:lang w:val="bg-BG" w:eastAsia="cs-CZ"/>
        </w:rPr>
        <w:t xml:space="preserve">. International </w:t>
      </w:r>
      <w:proofErr w:type="spellStart"/>
      <w:r w:rsidRPr="00C014F6">
        <w:rPr>
          <w:lang w:val="bg-BG" w:eastAsia="cs-CZ"/>
        </w:rPr>
        <w:t>Journal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of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Operations</w:t>
      </w:r>
      <w:proofErr w:type="spellEnd"/>
      <w:r w:rsidRPr="00C014F6">
        <w:rPr>
          <w:lang w:val="bg-BG" w:eastAsia="cs-CZ"/>
        </w:rPr>
        <w:t xml:space="preserve"> &amp; </w:t>
      </w:r>
      <w:proofErr w:type="spellStart"/>
      <w:r w:rsidRPr="00C014F6">
        <w:rPr>
          <w:lang w:val="bg-BG" w:eastAsia="cs-CZ"/>
        </w:rPr>
        <w:t>Production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Management</w:t>
      </w:r>
      <w:proofErr w:type="spellEnd"/>
      <w:r w:rsidRPr="00C014F6">
        <w:rPr>
          <w:lang w:val="bg-BG" w:eastAsia="cs-CZ"/>
        </w:rPr>
        <w:t xml:space="preserve">, 22(2), </w:t>
      </w:r>
      <w:proofErr w:type="spellStart"/>
      <w:r w:rsidRPr="00C014F6">
        <w:rPr>
          <w:lang w:val="bg-BG" w:eastAsia="cs-CZ"/>
        </w:rPr>
        <w:t>pp</w:t>
      </w:r>
      <w:proofErr w:type="spellEnd"/>
      <w:r w:rsidRPr="00C014F6">
        <w:rPr>
          <w:lang w:val="bg-BG" w:eastAsia="cs-CZ"/>
        </w:rPr>
        <w:t>. 152-194.</w:t>
      </w:r>
    </w:p>
    <w:p w14:paraId="2141F87D" w14:textId="77777777" w:rsidR="00F32B3A" w:rsidRPr="00C014F6" w:rsidRDefault="00F32B3A" w:rsidP="00FA2C15">
      <w:pPr>
        <w:pStyle w:val="references"/>
        <w:rPr>
          <w:lang w:val="bg-BG" w:eastAsia="cs-CZ"/>
        </w:rPr>
      </w:pPr>
    </w:p>
    <w:p w14:paraId="7AF3AB90" w14:textId="19821249" w:rsidR="00F32B3A" w:rsidRPr="00C014F6" w:rsidRDefault="00C014F6" w:rsidP="00FA2C15">
      <w:pPr>
        <w:pStyle w:val="references"/>
        <w:rPr>
          <w:b/>
          <w:bCs/>
          <w:lang w:val="bg-BG" w:eastAsia="cs-CZ"/>
        </w:rPr>
      </w:pPr>
      <w:r w:rsidRPr="00C014F6">
        <w:rPr>
          <w:b/>
          <w:bCs/>
          <w:lang w:val="bg-BG" w:eastAsia="cs-CZ"/>
        </w:rPr>
        <w:t>Интернет източници</w:t>
      </w:r>
    </w:p>
    <w:p w14:paraId="4331D06A" w14:textId="77777777" w:rsidR="00FA2C15" w:rsidRPr="00C014F6" w:rsidRDefault="00FA2C15" w:rsidP="00FA2C15">
      <w:pPr>
        <w:pStyle w:val="references"/>
        <w:rPr>
          <w:lang w:val="bg-BG" w:eastAsia="cs-CZ"/>
        </w:rPr>
      </w:pPr>
      <w:r w:rsidRPr="00C014F6">
        <w:rPr>
          <w:lang w:val="bg-BG" w:eastAsia="cs-CZ"/>
        </w:rPr>
        <w:t xml:space="preserve">BARROSO, A., BROWN, A. (2021). </w:t>
      </w:r>
      <w:proofErr w:type="spellStart"/>
      <w:r w:rsidRPr="00C014F6">
        <w:rPr>
          <w:lang w:val="bg-BG" w:eastAsia="cs-CZ"/>
        </w:rPr>
        <w:t>Gender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pay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gap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in</w:t>
      </w:r>
      <w:proofErr w:type="spellEnd"/>
      <w:r w:rsidRPr="00C014F6">
        <w:rPr>
          <w:lang w:val="bg-BG" w:eastAsia="cs-CZ"/>
        </w:rPr>
        <w:t xml:space="preserve"> U.S. </w:t>
      </w:r>
      <w:proofErr w:type="spellStart"/>
      <w:r w:rsidRPr="00C014F6">
        <w:rPr>
          <w:lang w:val="bg-BG" w:eastAsia="cs-CZ"/>
        </w:rPr>
        <w:t>held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steady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in</w:t>
      </w:r>
      <w:proofErr w:type="spellEnd"/>
      <w:r w:rsidRPr="00C014F6">
        <w:rPr>
          <w:lang w:val="bg-BG" w:eastAsia="cs-CZ"/>
        </w:rPr>
        <w:t xml:space="preserve"> 2020. [</w:t>
      </w:r>
      <w:proofErr w:type="spellStart"/>
      <w:r w:rsidRPr="00C014F6">
        <w:rPr>
          <w:lang w:val="bg-BG" w:eastAsia="cs-CZ"/>
        </w:rPr>
        <w:t>online</w:t>
      </w:r>
      <w:proofErr w:type="spellEnd"/>
      <w:r w:rsidRPr="00C014F6">
        <w:rPr>
          <w:lang w:val="bg-BG" w:eastAsia="cs-CZ"/>
        </w:rPr>
        <w:t xml:space="preserve">]. [2022-11-24]. </w:t>
      </w:r>
      <w:proofErr w:type="spellStart"/>
      <w:r w:rsidRPr="00C014F6">
        <w:rPr>
          <w:lang w:val="bg-BG" w:eastAsia="cs-CZ"/>
        </w:rPr>
        <w:t>Accessible</w:t>
      </w:r>
      <w:proofErr w:type="spellEnd"/>
      <w:r w:rsidRPr="00C014F6">
        <w:rPr>
          <w:lang w:val="bg-BG" w:eastAsia="cs-CZ"/>
        </w:rPr>
        <w:t>: https://www.pewresearch.org/fact-tank/2021/05/25/gender-pay-gap-facts/.</w:t>
      </w:r>
    </w:p>
    <w:p w14:paraId="14A7706C" w14:textId="77777777" w:rsidR="00FA2C15" w:rsidRPr="00C014F6" w:rsidRDefault="00FA2C15" w:rsidP="00FA2C15">
      <w:pPr>
        <w:pStyle w:val="references"/>
        <w:rPr>
          <w:lang w:val="bg-BG" w:eastAsia="cs-CZ"/>
        </w:rPr>
      </w:pPr>
      <w:r w:rsidRPr="00C014F6">
        <w:rPr>
          <w:lang w:val="bg-BG" w:eastAsia="cs-CZ"/>
        </w:rPr>
        <w:t>EUROPEAN COMMISSION. (2022). https://commission.europa.eu/strategy-and-policy/policies/justice-and-fundamental-rights/gender-equality/equal-pay/gender-pay-gap-situation-eu_en.</w:t>
      </w:r>
    </w:p>
    <w:p w14:paraId="31EA9B42" w14:textId="05E56CCE" w:rsidR="00FA2C15" w:rsidRPr="00C014F6" w:rsidRDefault="00FA2C15" w:rsidP="00FA2C15">
      <w:pPr>
        <w:pStyle w:val="references"/>
        <w:rPr>
          <w:lang w:val="bg-BG" w:eastAsia="cs-CZ"/>
        </w:rPr>
      </w:pPr>
      <w:r w:rsidRPr="00C014F6">
        <w:rPr>
          <w:lang w:val="bg-BG" w:eastAsia="cs-CZ"/>
        </w:rPr>
        <w:t xml:space="preserve">EUROSTAT. (2022). </w:t>
      </w:r>
      <w:proofErr w:type="spellStart"/>
      <w:r w:rsidRPr="00C014F6">
        <w:rPr>
          <w:lang w:val="bg-BG" w:eastAsia="cs-CZ"/>
        </w:rPr>
        <w:t>Gender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pay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gap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statistics</w:t>
      </w:r>
      <w:proofErr w:type="spellEnd"/>
      <w:r w:rsidRPr="00C014F6">
        <w:rPr>
          <w:lang w:val="bg-BG" w:eastAsia="cs-CZ"/>
        </w:rPr>
        <w:t>. [</w:t>
      </w:r>
      <w:proofErr w:type="spellStart"/>
      <w:r w:rsidRPr="00C014F6">
        <w:rPr>
          <w:lang w:val="bg-BG" w:eastAsia="cs-CZ"/>
        </w:rPr>
        <w:t>online</w:t>
      </w:r>
      <w:proofErr w:type="spellEnd"/>
      <w:r w:rsidRPr="00C014F6">
        <w:rPr>
          <w:lang w:val="bg-BG" w:eastAsia="cs-CZ"/>
        </w:rPr>
        <w:t xml:space="preserve">]. [2022-11-24]. </w:t>
      </w:r>
      <w:proofErr w:type="spellStart"/>
      <w:r w:rsidRPr="00C014F6">
        <w:rPr>
          <w:lang w:val="bg-BG" w:eastAsia="cs-CZ"/>
        </w:rPr>
        <w:t>Accessible</w:t>
      </w:r>
      <w:proofErr w:type="spellEnd"/>
      <w:r w:rsidRPr="00C014F6">
        <w:rPr>
          <w:lang w:val="bg-BG" w:eastAsia="cs-CZ"/>
        </w:rPr>
        <w:t xml:space="preserve">: </w:t>
      </w:r>
      <w:r w:rsidR="00F32B3A" w:rsidRPr="00C014F6">
        <w:rPr>
          <w:lang w:val="bg-BG" w:eastAsia="cs-CZ"/>
        </w:rPr>
        <w:t>https://ec.europa.eu/eurostat/statistics-explained/index.php?title=Gender_pay_gap_statistics</w:t>
      </w:r>
      <w:r w:rsidRPr="00C014F6">
        <w:rPr>
          <w:lang w:val="bg-BG" w:eastAsia="cs-CZ"/>
        </w:rPr>
        <w:t>.</w:t>
      </w:r>
    </w:p>
    <w:p w14:paraId="6313D5AE" w14:textId="77777777" w:rsidR="00F32B3A" w:rsidRPr="00C014F6" w:rsidRDefault="00F32B3A" w:rsidP="00F32B3A">
      <w:pPr>
        <w:pStyle w:val="references"/>
        <w:rPr>
          <w:lang w:val="bg-BG" w:eastAsia="cs-CZ"/>
        </w:rPr>
      </w:pPr>
      <w:r w:rsidRPr="00C014F6">
        <w:rPr>
          <w:lang w:val="bg-BG" w:eastAsia="cs-CZ"/>
        </w:rPr>
        <w:t xml:space="preserve">UNITED NATIONS. (2022a). </w:t>
      </w:r>
      <w:proofErr w:type="spellStart"/>
      <w:r w:rsidRPr="00C014F6">
        <w:rPr>
          <w:lang w:val="bg-BG" w:eastAsia="cs-CZ"/>
        </w:rPr>
        <w:t>Goal</w:t>
      </w:r>
      <w:proofErr w:type="spellEnd"/>
      <w:r w:rsidRPr="00C014F6">
        <w:rPr>
          <w:lang w:val="bg-BG" w:eastAsia="cs-CZ"/>
        </w:rPr>
        <w:t xml:space="preserve"> 5 </w:t>
      </w:r>
      <w:proofErr w:type="spellStart"/>
      <w:r w:rsidRPr="00C014F6">
        <w:rPr>
          <w:lang w:val="bg-BG" w:eastAsia="cs-CZ"/>
        </w:rPr>
        <w:t>Gernder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Equality</w:t>
      </w:r>
      <w:proofErr w:type="spellEnd"/>
      <w:r w:rsidRPr="00C014F6">
        <w:rPr>
          <w:lang w:val="bg-BG" w:eastAsia="cs-CZ"/>
        </w:rPr>
        <w:t>. [</w:t>
      </w:r>
      <w:proofErr w:type="spellStart"/>
      <w:r w:rsidRPr="00C014F6">
        <w:rPr>
          <w:lang w:val="bg-BG" w:eastAsia="cs-CZ"/>
        </w:rPr>
        <w:t>online</w:t>
      </w:r>
      <w:proofErr w:type="spellEnd"/>
      <w:r w:rsidRPr="00C014F6">
        <w:rPr>
          <w:lang w:val="bg-BG" w:eastAsia="cs-CZ"/>
        </w:rPr>
        <w:t xml:space="preserve">]. [2022-11-24]. </w:t>
      </w:r>
      <w:proofErr w:type="spellStart"/>
      <w:r w:rsidRPr="00C014F6">
        <w:rPr>
          <w:lang w:val="bg-BG" w:eastAsia="cs-CZ"/>
        </w:rPr>
        <w:t>Accessible</w:t>
      </w:r>
      <w:proofErr w:type="spellEnd"/>
      <w:r w:rsidRPr="00C014F6">
        <w:rPr>
          <w:lang w:val="bg-BG" w:eastAsia="cs-CZ"/>
        </w:rPr>
        <w:t xml:space="preserve">: </w:t>
      </w:r>
      <w:hyperlink r:id="rId13">
        <w:r w:rsidRPr="00C014F6">
          <w:rPr>
            <w:lang w:val="bg-BG" w:eastAsia="cs-CZ"/>
          </w:rPr>
          <w:t>https://sdgs.un.org/goals/goal5</w:t>
        </w:r>
      </w:hyperlink>
      <w:r w:rsidRPr="00C014F6">
        <w:rPr>
          <w:lang w:val="bg-BG" w:eastAsia="cs-CZ"/>
        </w:rPr>
        <w:t xml:space="preserve">. </w:t>
      </w:r>
    </w:p>
    <w:p w14:paraId="0AF97132" w14:textId="77777777" w:rsidR="00F32B3A" w:rsidRPr="00C014F6" w:rsidRDefault="00F32B3A" w:rsidP="00F32B3A">
      <w:pPr>
        <w:pStyle w:val="references"/>
        <w:rPr>
          <w:lang w:val="bg-BG" w:eastAsia="cs-CZ"/>
        </w:rPr>
      </w:pPr>
      <w:r w:rsidRPr="00C014F6">
        <w:rPr>
          <w:lang w:val="bg-BG" w:eastAsia="cs-CZ"/>
        </w:rPr>
        <w:t xml:space="preserve">UNITED NATIONS. (2022b). </w:t>
      </w:r>
      <w:proofErr w:type="spellStart"/>
      <w:r w:rsidRPr="00C014F6">
        <w:rPr>
          <w:lang w:val="bg-BG" w:eastAsia="cs-CZ"/>
        </w:rPr>
        <w:t>Transforming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our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world</w:t>
      </w:r>
      <w:proofErr w:type="spellEnd"/>
      <w:r w:rsidRPr="00C014F6">
        <w:rPr>
          <w:lang w:val="bg-BG" w:eastAsia="cs-CZ"/>
        </w:rPr>
        <w:t xml:space="preserve">: </w:t>
      </w:r>
      <w:proofErr w:type="spellStart"/>
      <w:r w:rsidRPr="00C014F6">
        <w:rPr>
          <w:lang w:val="bg-BG" w:eastAsia="cs-CZ"/>
        </w:rPr>
        <w:t>the</w:t>
      </w:r>
      <w:proofErr w:type="spellEnd"/>
      <w:r w:rsidRPr="00C014F6">
        <w:rPr>
          <w:lang w:val="bg-BG" w:eastAsia="cs-CZ"/>
        </w:rPr>
        <w:t xml:space="preserve"> 2030 </w:t>
      </w:r>
      <w:proofErr w:type="spellStart"/>
      <w:r w:rsidRPr="00C014F6">
        <w:rPr>
          <w:lang w:val="bg-BG" w:eastAsia="cs-CZ"/>
        </w:rPr>
        <w:t>Agenda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for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Sustainable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Development</w:t>
      </w:r>
      <w:proofErr w:type="spellEnd"/>
      <w:r w:rsidRPr="00C014F6">
        <w:rPr>
          <w:lang w:val="bg-BG" w:eastAsia="cs-CZ"/>
        </w:rPr>
        <w:t>. [</w:t>
      </w:r>
      <w:proofErr w:type="spellStart"/>
      <w:r w:rsidRPr="00C014F6">
        <w:rPr>
          <w:lang w:val="bg-BG" w:eastAsia="cs-CZ"/>
        </w:rPr>
        <w:t>online</w:t>
      </w:r>
      <w:proofErr w:type="spellEnd"/>
      <w:r w:rsidRPr="00C014F6">
        <w:rPr>
          <w:lang w:val="bg-BG" w:eastAsia="cs-CZ"/>
        </w:rPr>
        <w:t xml:space="preserve">]. [2022-11-24]. </w:t>
      </w:r>
      <w:proofErr w:type="spellStart"/>
      <w:r w:rsidRPr="00C014F6">
        <w:rPr>
          <w:lang w:val="bg-BG" w:eastAsia="cs-CZ"/>
        </w:rPr>
        <w:t>Accessible</w:t>
      </w:r>
      <w:proofErr w:type="spellEnd"/>
      <w:r w:rsidRPr="00C014F6">
        <w:rPr>
          <w:lang w:val="bg-BG" w:eastAsia="cs-CZ"/>
        </w:rPr>
        <w:t>: https://sdgs.un.org/2030agenda.</w:t>
      </w:r>
    </w:p>
    <w:p w14:paraId="1C89CAF7" w14:textId="77777777" w:rsidR="00F32B3A" w:rsidRPr="00C014F6" w:rsidRDefault="00F32B3A" w:rsidP="00FA2C15">
      <w:pPr>
        <w:pStyle w:val="references"/>
        <w:rPr>
          <w:lang w:val="bg-BG" w:eastAsia="cs-CZ"/>
        </w:rPr>
      </w:pPr>
    </w:p>
    <w:p w14:paraId="5B649F25" w14:textId="7651F1BF" w:rsidR="00F32B3A" w:rsidRPr="00C014F6" w:rsidRDefault="00C014F6" w:rsidP="00FA2C15">
      <w:pPr>
        <w:pStyle w:val="references"/>
        <w:rPr>
          <w:b/>
          <w:bCs/>
          <w:lang w:val="bg-BG" w:eastAsia="cs-CZ"/>
        </w:rPr>
      </w:pPr>
      <w:r w:rsidRPr="00C014F6">
        <w:rPr>
          <w:b/>
          <w:bCs/>
          <w:lang w:val="bg-BG" w:eastAsia="cs-CZ"/>
        </w:rPr>
        <w:t>Книги</w:t>
      </w:r>
    </w:p>
    <w:p w14:paraId="48385516" w14:textId="1D6C361C" w:rsidR="00FA2C15" w:rsidRPr="00C014F6" w:rsidRDefault="00FA2C15" w:rsidP="00FA2C15">
      <w:pPr>
        <w:pStyle w:val="references"/>
        <w:rPr>
          <w:lang w:val="bg-BG" w:eastAsia="cs-CZ"/>
        </w:rPr>
      </w:pPr>
      <w:r w:rsidRPr="00C014F6">
        <w:rPr>
          <w:lang w:val="bg-BG" w:eastAsia="cs-CZ"/>
        </w:rPr>
        <w:t xml:space="preserve">HUANG, Q. (2018). </w:t>
      </w:r>
      <w:proofErr w:type="spellStart"/>
      <w:r w:rsidRPr="00C014F6">
        <w:rPr>
          <w:lang w:val="bg-BG" w:eastAsia="cs-CZ"/>
        </w:rPr>
        <w:t>Social</w:t>
      </w:r>
      <w:proofErr w:type="spellEnd"/>
      <w:r w:rsidRPr="00C014F6">
        <w:rPr>
          <w:lang w:val="bg-BG" w:eastAsia="cs-CZ"/>
        </w:rPr>
        <w:t xml:space="preserve"> Media </w:t>
      </w:r>
      <w:proofErr w:type="spellStart"/>
      <w:r w:rsidRPr="00C014F6">
        <w:rPr>
          <w:lang w:val="bg-BG" w:eastAsia="cs-CZ"/>
        </w:rPr>
        <w:t>Analytics</w:t>
      </w:r>
      <w:proofErr w:type="spellEnd"/>
      <w:r w:rsidRPr="00C014F6">
        <w:rPr>
          <w:lang w:val="bg-BG" w:eastAsia="cs-CZ"/>
        </w:rPr>
        <w:t xml:space="preserve">. </w:t>
      </w:r>
      <w:proofErr w:type="spellStart"/>
      <w:r w:rsidRPr="00C014F6">
        <w:rPr>
          <w:lang w:val="bg-BG" w:eastAsia="cs-CZ"/>
        </w:rPr>
        <w:t>In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The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Geographic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Information</w:t>
      </w:r>
      <w:proofErr w:type="spellEnd"/>
      <w:r w:rsidRPr="00C014F6">
        <w:rPr>
          <w:lang w:val="bg-BG" w:eastAsia="cs-CZ"/>
        </w:rPr>
        <w:t xml:space="preserve"> Science &amp; Technology </w:t>
      </w:r>
      <w:proofErr w:type="spellStart"/>
      <w:r w:rsidRPr="00C014F6">
        <w:rPr>
          <w:lang w:val="bg-BG" w:eastAsia="cs-CZ"/>
        </w:rPr>
        <w:t>Body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of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Knowledge</w:t>
      </w:r>
      <w:proofErr w:type="spellEnd"/>
      <w:r w:rsidRPr="00C014F6">
        <w:rPr>
          <w:lang w:val="bg-BG" w:eastAsia="cs-CZ"/>
        </w:rPr>
        <w:t xml:space="preserve"> (1st </w:t>
      </w:r>
      <w:proofErr w:type="spellStart"/>
      <w:r w:rsidRPr="00C014F6">
        <w:rPr>
          <w:lang w:val="bg-BG" w:eastAsia="cs-CZ"/>
        </w:rPr>
        <w:t>Quarter</w:t>
      </w:r>
      <w:proofErr w:type="spellEnd"/>
      <w:r w:rsidRPr="00C014F6">
        <w:rPr>
          <w:lang w:val="bg-BG" w:eastAsia="cs-CZ"/>
        </w:rPr>
        <w:t xml:space="preserve"> 2018 </w:t>
      </w:r>
      <w:proofErr w:type="spellStart"/>
      <w:r w:rsidRPr="00C014F6">
        <w:rPr>
          <w:lang w:val="bg-BG" w:eastAsia="cs-CZ"/>
        </w:rPr>
        <w:t>Edition</w:t>
      </w:r>
      <w:proofErr w:type="spellEnd"/>
      <w:r w:rsidRPr="00C014F6">
        <w:rPr>
          <w:lang w:val="bg-BG" w:eastAsia="cs-CZ"/>
        </w:rPr>
        <w:t xml:space="preserve">), John P. </w:t>
      </w:r>
      <w:proofErr w:type="spellStart"/>
      <w:r w:rsidRPr="00C014F6">
        <w:rPr>
          <w:lang w:val="bg-BG" w:eastAsia="cs-CZ"/>
        </w:rPr>
        <w:t>Wilson</w:t>
      </w:r>
      <w:proofErr w:type="spellEnd"/>
      <w:r w:rsidRPr="00C014F6">
        <w:rPr>
          <w:lang w:val="bg-BG" w:eastAsia="cs-CZ"/>
        </w:rPr>
        <w:t xml:space="preserve"> (</w:t>
      </w:r>
      <w:proofErr w:type="spellStart"/>
      <w:r w:rsidRPr="00C014F6">
        <w:rPr>
          <w:lang w:val="bg-BG" w:eastAsia="cs-CZ"/>
        </w:rPr>
        <w:t>ed</w:t>
      </w:r>
      <w:proofErr w:type="spellEnd"/>
      <w:r w:rsidRPr="00C014F6">
        <w:rPr>
          <w:lang w:val="bg-BG" w:eastAsia="cs-CZ"/>
        </w:rPr>
        <w:t>). DOI: 10.22224/</w:t>
      </w:r>
      <w:proofErr w:type="spellStart"/>
      <w:r w:rsidRPr="00C014F6">
        <w:rPr>
          <w:lang w:val="bg-BG" w:eastAsia="cs-CZ"/>
        </w:rPr>
        <w:t>gistbok</w:t>
      </w:r>
      <w:proofErr w:type="spellEnd"/>
      <w:r w:rsidRPr="00C014F6">
        <w:rPr>
          <w:lang w:val="bg-BG" w:eastAsia="cs-CZ"/>
        </w:rPr>
        <w:t>/2018.1.10.</w:t>
      </w:r>
    </w:p>
    <w:p w14:paraId="4B567B95" w14:textId="584715AF" w:rsidR="00F2463A" w:rsidRPr="00C014F6" w:rsidRDefault="00F2463A" w:rsidP="00FA2C15">
      <w:pPr>
        <w:pStyle w:val="references"/>
        <w:rPr>
          <w:lang w:val="bg-BG" w:eastAsia="cs-CZ"/>
        </w:rPr>
      </w:pPr>
      <w:r w:rsidRPr="00C014F6">
        <w:rPr>
          <w:lang w:val="bg-BG" w:eastAsia="cs-CZ"/>
        </w:rPr>
        <w:t xml:space="preserve">FOX, A. (2022). </w:t>
      </w:r>
      <w:proofErr w:type="spellStart"/>
      <w:r w:rsidRPr="00C014F6">
        <w:rPr>
          <w:lang w:val="bg-BG" w:eastAsia="cs-CZ"/>
        </w:rPr>
        <w:t>Social</w:t>
      </w:r>
      <w:proofErr w:type="spellEnd"/>
      <w:r w:rsidRPr="00C014F6">
        <w:rPr>
          <w:lang w:val="bg-BG" w:eastAsia="cs-CZ"/>
        </w:rPr>
        <w:t xml:space="preserve"> Media </w:t>
      </w:r>
      <w:proofErr w:type="spellStart"/>
      <w:r w:rsidRPr="00C014F6">
        <w:rPr>
          <w:lang w:val="bg-BG" w:eastAsia="cs-CZ"/>
        </w:rPr>
        <w:t>Analytics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Strategy</w:t>
      </w:r>
      <w:proofErr w:type="spellEnd"/>
      <w:r w:rsidRPr="00C014F6">
        <w:rPr>
          <w:lang w:val="bg-BG" w:eastAsia="cs-CZ"/>
        </w:rPr>
        <w:t xml:space="preserve">: </w:t>
      </w:r>
      <w:proofErr w:type="spellStart"/>
      <w:r w:rsidRPr="00C014F6">
        <w:rPr>
          <w:lang w:val="bg-BG" w:eastAsia="cs-CZ"/>
        </w:rPr>
        <w:t>Using</w:t>
      </w:r>
      <w:proofErr w:type="spellEnd"/>
      <w:r w:rsidRPr="00C014F6">
        <w:rPr>
          <w:lang w:val="bg-BG" w:eastAsia="cs-CZ"/>
        </w:rPr>
        <w:t xml:space="preserve"> Data </w:t>
      </w:r>
      <w:proofErr w:type="spellStart"/>
      <w:r w:rsidRPr="00C014F6">
        <w:rPr>
          <w:lang w:val="bg-BG" w:eastAsia="cs-CZ"/>
        </w:rPr>
        <w:t>to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Optimize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Business</w:t>
      </w:r>
      <w:proofErr w:type="spellEnd"/>
      <w:r w:rsidRPr="00C014F6">
        <w:rPr>
          <w:lang w:val="bg-BG" w:eastAsia="cs-CZ"/>
        </w:rPr>
        <w:t xml:space="preserve"> </w:t>
      </w:r>
      <w:proofErr w:type="spellStart"/>
      <w:r w:rsidRPr="00C014F6">
        <w:rPr>
          <w:lang w:val="bg-BG" w:eastAsia="cs-CZ"/>
        </w:rPr>
        <w:t>Performance</w:t>
      </w:r>
      <w:proofErr w:type="spellEnd"/>
      <w:r w:rsidRPr="00C014F6">
        <w:rPr>
          <w:lang w:val="bg-BG" w:eastAsia="cs-CZ"/>
        </w:rPr>
        <w:t xml:space="preserve">. </w:t>
      </w:r>
      <w:proofErr w:type="spellStart"/>
      <w:r w:rsidRPr="00C014F6">
        <w:rPr>
          <w:lang w:val="bg-BG" w:eastAsia="cs-CZ"/>
        </w:rPr>
        <w:t>Apress</w:t>
      </w:r>
      <w:proofErr w:type="spellEnd"/>
      <w:r w:rsidRPr="00C014F6">
        <w:rPr>
          <w:lang w:val="bg-BG" w:eastAsia="cs-CZ"/>
        </w:rPr>
        <w:t>, p. 317.</w:t>
      </w:r>
    </w:p>
    <w:sectPr w:rsidR="00F2463A" w:rsidRPr="00C014F6" w:rsidSect="00FA2C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821"/>
    <w:multiLevelType w:val="hybridMultilevel"/>
    <w:tmpl w:val="AD401C6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A5257E"/>
    <w:multiLevelType w:val="hybridMultilevel"/>
    <w:tmpl w:val="7A941CE6"/>
    <w:lvl w:ilvl="0" w:tplc="DECCFA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C6017"/>
    <w:multiLevelType w:val="hybridMultilevel"/>
    <w:tmpl w:val="1E3A0D3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4775CC"/>
    <w:multiLevelType w:val="hybridMultilevel"/>
    <w:tmpl w:val="52503A8C"/>
    <w:lvl w:ilvl="0" w:tplc="712AD18C">
      <w:start w:val="1"/>
      <w:numFmt w:val="decimal"/>
      <w:pStyle w:val="sub-title-with-number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FE6A4D"/>
    <w:multiLevelType w:val="hybridMultilevel"/>
    <w:tmpl w:val="D31ED200"/>
    <w:lvl w:ilvl="0" w:tplc="DECCFAFE">
      <w:start w:val="1"/>
      <w:numFmt w:val="decimal"/>
      <w:lvlText w:val="%1."/>
      <w:lvlJc w:val="left"/>
      <w:pPr>
        <w:ind w:left="1489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042633"/>
    <w:multiLevelType w:val="hybridMultilevel"/>
    <w:tmpl w:val="65A25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31452">
    <w:abstractNumId w:val="2"/>
  </w:num>
  <w:num w:numId="2" w16cid:durableId="1987008360">
    <w:abstractNumId w:val="0"/>
  </w:num>
  <w:num w:numId="3" w16cid:durableId="2142065543">
    <w:abstractNumId w:val="3"/>
  </w:num>
  <w:num w:numId="4" w16cid:durableId="348531640">
    <w:abstractNumId w:val="3"/>
  </w:num>
  <w:num w:numId="5" w16cid:durableId="469713690">
    <w:abstractNumId w:val="5"/>
  </w:num>
  <w:num w:numId="6" w16cid:durableId="846099316">
    <w:abstractNumId w:val="3"/>
    <w:lvlOverride w:ilvl="0">
      <w:startOverride w:val="1"/>
    </w:lvlOverride>
  </w:num>
  <w:num w:numId="7" w16cid:durableId="299699369">
    <w:abstractNumId w:val="1"/>
  </w:num>
  <w:num w:numId="8" w16cid:durableId="1233781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15"/>
    <w:rsid w:val="006008DB"/>
    <w:rsid w:val="00A52A50"/>
    <w:rsid w:val="00C014F6"/>
    <w:rsid w:val="00D602A2"/>
    <w:rsid w:val="00F2463A"/>
    <w:rsid w:val="00F32B3A"/>
    <w:rsid w:val="00FA2C15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0292"/>
  <w15:chartTrackingRefBased/>
  <w15:docId w15:val="{286EFDA6-0368-43A1-BDCE-73062D1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C15"/>
    <w:rPr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Title-en">
    <w:name w:val="Article-Title-en"/>
    <w:basedOn w:val="Normal"/>
    <w:link w:val="Article-Title-en0"/>
    <w:qFormat/>
    <w:rsid w:val="00FA2C15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de-DE" w:eastAsia="de-DE"/>
    </w:rPr>
  </w:style>
  <w:style w:type="character" w:customStyle="1" w:styleId="Article-Title-en0">
    <w:name w:val="Article-Title-en Знак"/>
    <w:basedOn w:val="DefaultParagraphFont"/>
    <w:link w:val="Article-Title-en"/>
    <w:rsid w:val="00FA2C15"/>
    <w:rPr>
      <w:rFonts w:ascii="Times New Roman" w:eastAsia="Times New Roman" w:hAnsi="Times New Roman" w:cs="Times New Roman"/>
      <w:b/>
      <w:caps/>
      <w:sz w:val="28"/>
      <w:szCs w:val="24"/>
      <w:lang w:val="de-DE" w:eastAsia="de-DE"/>
      <w14:ligatures w14:val="none"/>
    </w:rPr>
  </w:style>
  <w:style w:type="paragraph" w:customStyle="1" w:styleId="Author-name">
    <w:name w:val="Author-name"/>
    <w:basedOn w:val="Normal"/>
    <w:link w:val="Author-name0"/>
    <w:qFormat/>
    <w:rsid w:val="00FA2C1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en-US"/>
    </w:rPr>
  </w:style>
  <w:style w:type="character" w:customStyle="1" w:styleId="Author-name0">
    <w:name w:val="Author-name Знак"/>
    <w:basedOn w:val="DefaultParagraphFont"/>
    <w:link w:val="Author-name"/>
    <w:rsid w:val="00FA2C15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  <w14:ligatures w14:val="none"/>
    </w:rPr>
  </w:style>
  <w:style w:type="paragraph" w:customStyle="1" w:styleId="table-title">
    <w:name w:val="table-title"/>
    <w:basedOn w:val="Normal"/>
    <w:link w:val="table-title0"/>
    <w:qFormat/>
    <w:rsid w:val="00FA2C15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table-number">
    <w:name w:val="table-number"/>
    <w:basedOn w:val="Normal"/>
    <w:link w:val="table-number0"/>
    <w:qFormat/>
    <w:rsid w:val="00FA2C15"/>
    <w:pPr>
      <w:spacing w:before="240"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character" w:customStyle="1" w:styleId="table-title0">
    <w:name w:val="table-title Знак"/>
    <w:basedOn w:val="DefaultParagraphFont"/>
    <w:link w:val="table-title"/>
    <w:rsid w:val="00FA2C1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  <w14:ligatures w14:val="none"/>
    </w:rPr>
  </w:style>
  <w:style w:type="paragraph" w:customStyle="1" w:styleId="references">
    <w:name w:val="references"/>
    <w:basedOn w:val="Normal"/>
    <w:link w:val="references0"/>
    <w:qFormat/>
    <w:rsid w:val="00FA2C15"/>
    <w:pPr>
      <w:spacing w:after="40" w:line="240" w:lineRule="auto"/>
      <w:ind w:left="425" w:hanging="425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able-number0">
    <w:name w:val="table-number Знак"/>
    <w:basedOn w:val="DefaultParagraphFont"/>
    <w:link w:val="table-number"/>
    <w:rsid w:val="00FA2C1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  <w14:ligatures w14:val="none"/>
    </w:rPr>
  </w:style>
  <w:style w:type="paragraph" w:customStyle="1" w:styleId="References-title">
    <w:name w:val="References-title"/>
    <w:basedOn w:val="Normal"/>
    <w:link w:val="References-title0"/>
    <w:qFormat/>
    <w:rsid w:val="00FA2C15"/>
    <w:pPr>
      <w:spacing w:after="120" w:line="240" w:lineRule="auto"/>
    </w:pPr>
    <w:rPr>
      <w:rFonts w:ascii="Times New Roman" w:hAnsi="Times New Roman" w:cs="Times New Roman"/>
      <w:b/>
      <w:caps/>
      <w:color w:val="000000"/>
      <w:sz w:val="26"/>
      <w:szCs w:val="26"/>
      <w:shd w:val="clear" w:color="auto" w:fill="FFFFFF"/>
    </w:rPr>
  </w:style>
  <w:style w:type="character" w:customStyle="1" w:styleId="references0">
    <w:name w:val="references Знак"/>
    <w:basedOn w:val="DefaultParagraphFont"/>
    <w:link w:val="references"/>
    <w:rsid w:val="00FA2C15"/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References-title0">
    <w:name w:val="References-title Знак"/>
    <w:basedOn w:val="DefaultParagraphFont"/>
    <w:link w:val="References-title"/>
    <w:rsid w:val="00FA2C15"/>
    <w:rPr>
      <w:rFonts w:ascii="Times New Roman" w:hAnsi="Times New Roman" w:cs="Times New Roman"/>
      <w:b/>
      <w:caps/>
      <w:color w:val="000000"/>
      <w:sz w:val="26"/>
      <w:szCs w:val="26"/>
      <w:lang w:val="bg-BG"/>
      <w14:ligatures w14:val="none"/>
    </w:rPr>
  </w:style>
  <w:style w:type="paragraph" w:customStyle="1" w:styleId="sub-title-with-number">
    <w:name w:val="sub-title-with-number"/>
    <w:link w:val="sub-title-with-number0"/>
    <w:qFormat/>
    <w:rsid w:val="00FA2C15"/>
    <w:pPr>
      <w:numPr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b/>
      <w:bCs/>
      <w:sz w:val="26"/>
      <w:szCs w:val="26"/>
      <w:lang w:val="sl-SI" w:eastAsia="sl-SI"/>
      <w14:ligatures w14:val="none"/>
    </w:rPr>
  </w:style>
  <w:style w:type="paragraph" w:customStyle="1" w:styleId="Figure-name">
    <w:name w:val="Figure-name"/>
    <w:basedOn w:val="Normal"/>
    <w:qFormat/>
    <w:rsid w:val="00FA2C15"/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sl-SI" w:eastAsia="sl-SI"/>
    </w:rPr>
  </w:style>
  <w:style w:type="character" w:customStyle="1" w:styleId="sub-title-with-number0">
    <w:name w:val="sub-title-with-number Знак"/>
    <w:basedOn w:val="DefaultParagraphFont"/>
    <w:link w:val="sub-title-with-number"/>
    <w:rsid w:val="00FA2C15"/>
    <w:rPr>
      <w:rFonts w:ascii="Times New Roman" w:hAnsi="Times New Roman" w:cs="Times New Roman"/>
      <w:b/>
      <w:bCs/>
      <w:sz w:val="26"/>
      <w:szCs w:val="26"/>
      <w:lang w:val="sl-SI" w:eastAsia="sl-SI"/>
      <w14:ligatures w14:val="none"/>
    </w:rPr>
  </w:style>
  <w:style w:type="character" w:styleId="Hyperlink">
    <w:name w:val="Hyperlink"/>
    <w:basedOn w:val="DefaultParagraphFont"/>
    <w:uiPriority w:val="99"/>
    <w:unhideWhenUsed/>
    <w:rsid w:val="00FA2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C15"/>
    <w:rPr>
      <w:color w:val="605E5C"/>
      <w:shd w:val="clear" w:color="auto" w:fill="E1DFDD"/>
    </w:rPr>
  </w:style>
  <w:style w:type="paragraph" w:customStyle="1" w:styleId="Author-affiliation">
    <w:name w:val="Author-affiliation"/>
    <w:basedOn w:val="Normal"/>
    <w:link w:val="Author-affiliation0"/>
    <w:qFormat/>
    <w:rsid w:val="00C014F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Author-affiliation0">
    <w:name w:val="Author-affiliation Знак"/>
    <w:basedOn w:val="DefaultParagraphFont"/>
    <w:link w:val="Author-affiliation"/>
    <w:rsid w:val="00C014F6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  <w14:ligatures w14:val="none"/>
    </w:rPr>
  </w:style>
  <w:style w:type="paragraph" w:customStyle="1" w:styleId="Article-title-bg">
    <w:name w:val="Article-title-bg"/>
    <w:basedOn w:val="Article-Title-en"/>
    <w:link w:val="Article-title-bg0"/>
    <w:qFormat/>
    <w:rsid w:val="00C014F6"/>
    <w:pPr>
      <w:spacing w:before="480"/>
    </w:pPr>
  </w:style>
  <w:style w:type="character" w:customStyle="1" w:styleId="Article-title-bg0">
    <w:name w:val="Article-title-bg Знак"/>
    <w:basedOn w:val="Article-Title-en0"/>
    <w:link w:val="Article-title-bg"/>
    <w:rsid w:val="00C014F6"/>
    <w:rPr>
      <w:rFonts w:ascii="Times New Roman" w:eastAsia="Times New Roman" w:hAnsi="Times New Roman" w:cs="Times New Roman"/>
      <w:b/>
      <w:caps/>
      <w:sz w:val="28"/>
      <w:szCs w:val="24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sdgs.un.org/goals/goal5" TargetMode="Externa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s://slovored.com/translite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www.citethisforme.com/harvard-referencing" TargetMode="External"/><Relationship Id="rId5" Type="http://schemas.openxmlformats.org/officeDocument/2006/relationships/hyperlink" Target="https://www.aeaweb.org/econlit/jelCodes.php?view=jel" TargetMode="Externa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65E8CD-D214-404F-9679-644BF2E9B0D7}" type="doc">
      <dgm:prSet loTypeId="urn:microsoft.com/office/officeart/2005/8/layout/chevronAccent+Icon" loCatId="process" qsTypeId="urn:microsoft.com/office/officeart/2005/8/quickstyle/simple1" qsCatId="simple" csTypeId="urn:microsoft.com/office/officeart/2005/8/colors/accent1_2" csCatId="accent1" phldr="1"/>
      <dgm:spPr/>
    </dgm:pt>
    <dgm:pt modelId="{CACF8D6E-0A5B-43A9-BAF3-8E704C36FD5D}">
      <dgm:prSet phldrT="[Text]"/>
      <dgm:spPr/>
      <dgm:t>
        <a:bodyPr/>
        <a:lstStyle/>
        <a:p>
          <a:r>
            <a:rPr lang="bg-BG"/>
            <a:t>Етап</a:t>
          </a:r>
          <a:r>
            <a:rPr lang="en-GB"/>
            <a:t> 1</a:t>
          </a:r>
        </a:p>
      </dgm:t>
    </dgm:pt>
    <dgm:pt modelId="{8867F4EC-9D62-42F5-8D6B-66DF598F1BC0}" type="parTrans" cxnId="{16F13FCD-3CA1-41CD-8ACE-BD6BFDE5A943}">
      <dgm:prSet/>
      <dgm:spPr/>
      <dgm:t>
        <a:bodyPr/>
        <a:lstStyle/>
        <a:p>
          <a:endParaRPr lang="en-GB"/>
        </a:p>
      </dgm:t>
    </dgm:pt>
    <dgm:pt modelId="{D246EBD3-B00D-4B9F-809F-7FA8D8D1B422}" type="sibTrans" cxnId="{16F13FCD-3CA1-41CD-8ACE-BD6BFDE5A943}">
      <dgm:prSet/>
      <dgm:spPr/>
      <dgm:t>
        <a:bodyPr/>
        <a:lstStyle/>
        <a:p>
          <a:endParaRPr lang="en-GB"/>
        </a:p>
      </dgm:t>
    </dgm:pt>
    <dgm:pt modelId="{64CC8155-FFFB-49B0-A2E5-807A8AB1A567}">
      <dgm:prSet phldrT="[Text]"/>
      <dgm:spPr/>
      <dgm:t>
        <a:bodyPr/>
        <a:lstStyle/>
        <a:p>
          <a:r>
            <a:rPr lang="bg-BG"/>
            <a:t>Етап</a:t>
          </a:r>
          <a:r>
            <a:rPr lang="en-GB"/>
            <a:t> 2</a:t>
          </a:r>
        </a:p>
      </dgm:t>
    </dgm:pt>
    <dgm:pt modelId="{FC4A5253-EE30-4C97-AEAB-6B01A62774CD}" type="parTrans" cxnId="{64BF9CD1-00C0-47ED-B696-34CF0C8B817E}">
      <dgm:prSet/>
      <dgm:spPr/>
      <dgm:t>
        <a:bodyPr/>
        <a:lstStyle/>
        <a:p>
          <a:endParaRPr lang="en-GB"/>
        </a:p>
      </dgm:t>
    </dgm:pt>
    <dgm:pt modelId="{E4EAA5AC-6380-46CA-8F7A-61725E53BAD4}" type="sibTrans" cxnId="{64BF9CD1-00C0-47ED-B696-34CF0C8B817E}">
      <dgm:prSet/>
      <dgm:spPr/>
      <dgm:t>
        <a:bodyPr/>
        <a:lstStyle/>
        <a:p>
          <a:endParaRPr lang="en-GB"/>
        </a:p>
      </dgm:t>
    </dgm:pt>
    <dgm:pt modelId="{5F02DDFC-3816-439A-ABF2-6BC5511DDFE9}">
      <dgm:prSet phldrT="[Text]"/>
      <dgm:spPr/>
      <dgm:t>
        <a:bodyPr/>
        <a:lstStyle/>
        <a:p>
          <a:r>
            <a:rPr lang="bg-BG"/>
            <a:t>Етап </a:t>
          </a:r>
          <a:r>
            <a:rPr lang="en-GB"/>
            <a:t>3</a:t>
          </a:r>
        </a:p>
      </dgm:t>
    </dgm:pt>
    <dgm:pt modelId="{C8BA9739-07F8-41DE-AA58-A65F226534E1}" type="parTrans" cxnId="{C7319DEE-B6CE-4953-943B-CF03B45C1FC2}">
      <dgm:prSet/>
      <dgm:spPr/>
      <dgm:t>
        <a:bodyPr/>
        <a:lstStyle/>
        <a:p>
          <a:endParaRPr lang="en-GB"/>
        </a:p>
      </dgm:t>
    </dgm:pt>
    <dgm:pt modelId="{F8850C50-E380-4839-A603-5C66C570941C}" type="sibTrans" cxnId="{C7319DEE-B6CE-4953-943B-CF03B45C1FC2}">
      <dgm:prSet/>
      <dgm:spPr/>
      <dgm:t>
        <a:bodyPr/>
        <a:lstStyle/>
        <a:p>
          <a:endParaRPr lang="en-GB"/>
        </a:p>
      </dgm:t>
    </dgm:pt>
    <dgm:pt modelId="{1D6FB87F-4BC1-44F6-A069-7EBB6EA85A4A}" type="pres">
      <dgm:prSet presAssocID="{EB65E8CD-D214-404F-9679-644BF2E9B0D7}" presName="Name0" presStyleCnt="0">
        <dgm:presLayoutVars>
          <dgm:dir/>
          <dgm:resizeHandles val="exact"/>
        </dgm:presLayoutVars>
      </dgm:prSet>
      <dgm:spPr/>
    </dgm:pt>
    <dgm:pt modelId="{B8454A65-94B4-44F5-9262-9A7D764FDD7C}" type="pres">
      <dgm:prSet presAssocID="{CACF8D6E-0A5B-43A9-BAF3-8E704C36FD5D}" presName="composite" presStyleCnt="0"/>
      <dgm:spPr/>
    </dgm:pt>
    <dgm:pt modelId="{A23459AD-03D2-40DA-89D2-6CA3978C4E1C}" type="pres">
      <dgm:prSet presAssocID="{CACF8D6E-0A5B-43A9-BAF3-8E704C36FD5D}" presName="bgChev" presStyleLbl="node1" presStyleIdx="0" presStyleCnt="3"/>
      <dgm:spPr/>
    </dgm:pt>
    <dgm:pt modelId="{E969B607-2DDC-4B53-BC2D-451BC8262A2D}" type="pres">
      <dgm:prSet presAssocID="{CACF8D6E-0A5B-43A9-BAF3-8E704C36FD5D}" presName="txNode" presStyleLbl="fgAcc1" presStyleIdx="0" presStyleCnt="3">
        <dgm:presLayoutVars>
          <dgm:bulletEnabled val="1"/>
        </dgm:presLayoutVars>
      </dgm:prSet>
      <dgm:spPr/>
    </dgm:pt>
    <dgm:pt modelId="{4DEE184C-B457-4258-A1C6-6F90352E847A}" type="pres">
      <dgm:prSet presAssocID="{D246EBD3-B00D-4B9F-809F-7FA8D8D1B422}" presName="compositeSpace" presStyleCnt="0"/>
      <dgm:spPr/>
    </dgm:pt>
    <dgm:pt modelId="{4DDAD6F7-BAA4-4B66-BCE4-3DC51D48AC3C}" type="pres">
      <dgm:prSet presAssocID="{64CC8155-FFFB-49B0-A2E5-807A8AB1A567}" presName="composite" presStyleCnt="0"/>
      <dgm:spPr/>
    </dgm:pt>
    <dgm:pt modelId="{C6379995-E90A-4052-9EA4-D8DB7E4017A2}" type="pres">
      <dgm:prSet presAssocID="{64CC8155-FFFB-49B0-A2E5-807A8AB1A567}" presName="bgChev" presStyleLbl="node1" presStyleIdx="1" presStyleCnt="3"/>
      <dgm:spPr/>
    </dgm:pt>
    <dgm:pt modelId="{FF96FE12-6ED2-4CC4-828C-A760664492DA}" type="pres">
      <dgm:prSet presAssocID="{64CC8155-FFFB-49B0-A2E5-807A8AB1A567}" presName="txNode" presStyleLbl="fgAcc1" presStyleIdx="1" presStyleCnt="3">
        <dgm:presLayoutVars>
          <dgm:bulletEnabled val="1"/>
        </dgm:presLayoutVars>
      </dgm:prSet>
      <dgm:spPr/>
    </dgm:pt>
    <dgm:pt modelId="{CA688ECA-60EF-495F-B92D-30E1C911E43A}" type="pres">
      <dgm:prSet presAssocID="{E4EAA5AC-6380-46CA-8F7A-61725E53BAD4}" presName="compositeSpace" presStyleCnt="0"/>
      <dgm:spPr/>
    </dgm:pt>
    <dgm:pt modelId="{1E25833D-C4A8-438E-8A56-52CB93DC9509}" type="pres">
      <dgm:prSet presAssocID="{5F02DDFC-3816-439A-ABF2-6BC5511DDFE9}" presName="composite" presStyleCnt="0"/>
      <dgm:spPr/>
    </dgm:pt>
    <dgm:pt modelId="{AF1C5872-9AA3-440D-A0CF-7BB62B8D65CE}" type="pres">
      <dgm:prSet presAssocID="{5F02DDFC-3816-439A-ABF2-6BC5511DDFE9}" presName="bgChev" presStyleLbl="node1" presStyleIdx="2" presStyleCnt="3"/>
      <dgm:spPr/>
    </dgm:pt>
    <dgm:pt modelId="{B5278D5B-68B4-4D09-899D-36D7FD820CDF}" type="pres">
      <dgm:prSet presAssocID="{5F02DDFC-3816-439A-ABF2-6BC5511DDFE9}" presName="txNode" presStyleLbl="fgAcc1" presStyleIdx="2" presStyleCnt="3">
        <dgm:presLayoutVars>
          <dgm:bulletEnabled val="1"/>
        </dgm:presLayoutVars>
      </dgm:prSet>
      <dgm:spPr/>
    </dgm:pt>
  </dgm:ptLst>
  <dgm:cxnLst>
    <dgm:cxn modelId="{27DE5556-3990-49C0-9EC6-86CE94A639DC}" type="presOf" srcId="{EB65E8CD-D214-404F-9679-644BF2E9B0D7}" destId="{1D6FB87F-4BC1-44F6-A069-7EBB6EA85A4A}" srcOrd="0" destOrd="0" presId="urn:microsoft.com/office/officeart/2005/8/layout/chevronAccent+Icon"/>
    <dgm:cxn modelId="{2E95399A-3DC7-4D41-B6EF-824F709611D9}" type="presOf" srcId="{64CC8155-FFFB-49B0-A2E5-807A8AB1A567}" destId="{FF96FE12-6ED2-4CC4-828C-A760664492DA}" srcOrd="0" destOrd="0" presId="urn:microsoft.com/office/officeart/2005/8/layout/chevronAccent+Icon"/>
    <dgm:cxn modelId="{CBDD3AAF-B395-4976-B736-C3C4CDC4E00B}" type="presOf" srcId="{5F02DDFC-3816-439A-ABF2-6BC5511DDFE9}" destId="{B5278D5B-68B4-4D09-899D-36D7FD820CDF}" srcOrd="0" destOrd="0" presId="urn:microsoft.com/office/officeart/2005/8/layout/chevronAccent+Icon"/>
    <dgm:cxn modelId="{AA49C4C1-0209-4486-8CAB-93A20E8A3238}" type="presOf" srcId="{CACF8D6E-0A5B-43A9-BAF3-8E704C36FD5D}" destId="{E969B607-2DDC-4B53-BC2D-451BC8262A2D}" srcOrd="0" destOrd="0" presId="urn:microsoft.com/office/officeart/2005/8/layout/chevronAccent+Icon"/>
    <dgm:cxn modelId="{16F13FCD-3CA1-41CD-8ACE-BD6BFDE5A943}" srcId="{EB65E8CD-D214-404F-9679-644BF2E9B0D7}" destId="{CACF8D6E-0A5B-43A9-BAF3-8E704C36FD5D}" srcOrd="0" destOrd="0" parTransId="{8867F4EC-9D62-42F5-8D6B-66DF598F1BC0}" sibTransId="{D246EBD3-B00D-4B9F-809F-7FA8D8D1B422}"/>
    <dgm:cxn modelId="{64BF9CD1-00C0-47ED-B696-34CF0C8B817E}" srcId="{EB65E8CD-D214-404F-9679-644BF2E9B0D7}" destId="{64CC8155-FFFB-49B0-A2E5-807A8AB1A567}" srcOrd="1" destOrd="0" parTransId="{FC4A5253-EE30-4C97-AEAB-6B01A62774CD}" sibTransId="{E4EAA5AC-6380-46CA-8F7A-61725E53BAD4}"/>
    <dgm:cxn modelId="{C7319DEE-B6CE-4953-943B-CF03B45C1FC2}" srcId="{EB65E8CD-D214-404F-9679-644BF2E9B0D7}" destId="{5F02DDFC-3816-439A-ABF2-6BC5511DDFE9}" srcOrd="2" destOrd="0" parTransId="{C8BA9739-07F8-41DE-AA58-A65F226534E1}" sibTransId="{F8850C50-E380-4839-A603-5C66C570941C}"/>
    <dgm:cxn modelId="{99B05FA7-7E24-47DE-978C-B3D7FBB09E4A}" type="presParOf" srcId="{1D6FB87F-4BC1-44F6-A069-7EBB6EA85A4A}" destId="{B8454A65-94B4-44F5-9262-9A7D764FDD7C}" srcOrd="0" destOrd="0" presId="urn:microsoft.com/office/officeart/2005/8/layout/chevronAccent+Icon"/>
    <dgm:cxn modelId="{CDED04FF-4777-41DC-9AA8-D48ED9B85CB6}" type="presParOf" srcId="{B8454A65-94B4-44F5-9262-9A7D764FDD7C}" destId="{A23459AD-03D2-40DA-89D2-6CA3978C4E1C}" srcOrd="0" destOrd="0" presId="urn:microsoft.com/office/officeart/2005/8/layout/chevronAccent+Icon"/>
    <dgm:cxn modelId="{5313B8E0-4808-4318-A6CC-EAD5DF4CBC61}" type="presParOf" srcId="{B8454A65-94B4-44F5-9262-9A7D764FDD7C}" destId="{E969B607-2DDC-4B53-BC2D-451BC8262A2D}" srcOrd="1" destOrd="0" presId="urn:microsoft.com/office/officeart/2005/8/layout/chevronAccent+Icon"/>
    <dgm:cxn modelId="{6078A3C4-47BC-4F00-AC32-DD57DD8FC02F}" type="presParOf" srcId="{1D6FB87F-4BC1-44F6-A069-7EBB6EA85A4A}" destId="{4DEE184C-B457-4258-A1C6-6F90352E847A}" srcOrd="1" destOrd="0" presId="urn:microsoft.com/office/officeart/2005/8/layout/chevronAccent+Icon"/>
    <dgm:cxn modelId="{15C297B1-13B7-47F5-B4A8-B030C30085D2}" type="presParOf" srcId="{1D6FB87F-4BC1-44F6-A069-7EBB6EA85A4A}" destId="{4DDAD6F7-BAA4-4B66-BCE4-3DC51D48AC3C}" srcOrd="2" destOrd="0" presId="urn:microsoft.com/office/officeart/2005/8/layout/chevronAccent+Icon"/>
    <dgm:cxn modelId="{D3202860-39A2-4BF9-BF98-4485B5D6A0D5}" type="presParOf" srcId="{4DDAD6F7-BAA4-4B66-BCE4-3DC51D48AC3C}" destId="{C6379995-E90A-4052-9EA4-D8DB7E4017A2}" srcOrd="0" destOrd="0" presId="urn:microsoft.com/office/officeart/2005/8/layout/chevronAccent+Icon"/>
    <dgm:cxn modelId="{C317225F-AD58-4CB2-9835-C9B70E64A3ED}" type="presParOf" srcId="{4DDAD6F7-BAA4-4B66-BCE4-3DC51D48AC3C}" destId="{FF96FE12-6ED2-4CC4-828C-A760664492DA}" srcOrd="1" destOrd="0" presId="urn:microsoft.com/office/officeart/2005/8/layout/chevronAccent+Icon"/>
    <dgm:cxn modelId="{FEA8125F-423C-4A8A-B2E0-17785F59A042}" type="presParOf" srcId="{1D6FB87F-4BC1-44F6-A069-7EBB6EA85A4A}" destId="{CA688ECA-60EF-495F-B92D-30E1C911E43A}" srcOrd="3" destOrd="0" presId="urn:microsoft.com/office/officeart/2005/8/layout/chevronAccent+Icon"/>
    <dgm:cxn modelId="{F790F6BC-6ABF-426D-A42D-9D7605B9757B}" type="presParOf" srcId="{1D6FB87F-4BC1-44F6-A069-7EBB6EA85A4A}" destId="{1E25833D-C4A8-438E-8A56-52CB93DC9509}" srcOrd="4" destOrd="0" presId="urn:microsoft.com/office/officeart/2005/8/layout/chevronAccent+Icon"/>
    <dgm:cxn modelId="{9037EAFC-5704-4EB4-9594-BFCB421D19FD}" type="presParOf" srcId="{1E25833D-C4A8-438E-8A56-52CB93DC9509}" destId="{AF1C5872-9AA3-440D-A0CF-7BB62B8D65CE}" srcOrd="0" destOrd="0" presId="urn:microsoft.com/office/officeart/2005/8/layout/chevronAccent+Icon"/>
    <dgm:cxn modelId="{5761063B-1EFD-44CA-88C1-DFCD48617422}" type="presParOf" srcId="{1E25833D-C4A8-438E-8A56-52CB93DC9509}" destId="{B5278D5B-68B4-4D09-899D-36D7FD820CDF}" srcOrd="1" destOrd="0" presId="urn:microsoft.com/office/officeart/2005/8/layout/chevronAccent+Icon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3459AD-03D2-40DA-89D2-6CA3978C4E1C}">
      <dsp:nvSpPr>
        <dsp:cNvPr id="0" name=""/>
        <dsp:cNvSpPr/>
      </dsp:nvSpPr>
      <dsp:spPr>
        <a:xfrm>
          <a:off x="642" y="136069"/>
          <a:ext cx="1615380" cy="623536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69B607-2DDC-4B53-BC2D-451BC8262A2D}">
      <dsp:nvSpPr>
        <dsp:cNvPr id="0" name=""/>
        <dsp:cNvSpPr/>
      </dsp:nvSpPr>
      <dsp:spPr>
        <a:xfrm>
          <a:off x="431411" y="291953"/>
          <a:ext cx="1364099" cy="62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2000" kern="1200"/>
            <a:t>Етап</a:t>
          </a:r>
          <a:r>
            <a:rPr lang="en-GB" sz="2000" kern="1200"/>
            <a:t> 1</a:t>
          </a:r>
        </a:p>
      </dsp:txBody>
      <dsp:txXfrm>
        <a:off x="449674" y="310216"/>
        <a:ext cx="1327573" cy="587010"/>
      </dsp:txXfrm>
    </dsp:sp>
    <dsp:sp modelId="{C6379995-E90A-4052-9EA4-D8DB7E4017A2}">
      <dsp:nvSpPr>
        <dsp:cNvPr id="0" name=""/>
        <dsp:cNvSpPr/>
      </dsp:nvSpPr>
      <dsp:spPr>
        <a:xfrm>
          <a:off x="1845766" y="136069"/>
          <a:ext cx="1615380" cy="623536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96FE12-6ED2-4CC4-828C-A760664492DA}">
      <dsp:nvSpPr>
        <dsp:cNvPr id="0" name=""/>
        <dsp:cNvSpPr/>
      </dsp:nvSpPr>
      <dsp:spPr>
        <a:xfrm>
          <a:off x="2276534" y="291953"/>
          <a:ext cx="1364099" cy="62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2000" kern="1200"/>
            <a:t>Етап</a:t>
          </a:r>
          <a:r>
            <a:rPr lang="en-GB" sz="2000" kern="1200"/>
            <a:t> 2</a:t>
          </a:r>
        </a:p>
      </dsp:txBody>
      <dsp:txXfrm>
        <a:off x="2294797" y="310216"/>
        <a:ext cx="1327573" cy="587010"/>
      </dsp:txXfrm>
    </dsp:sp>
    <dsp:sp modelId="{AF1C5872-9AA3-440D-A0CF-7BB62B8D65CE}">
      <dsp:nvSpPr>
        <dsp:cNvPr id="0" name=""/>
        <dsp:cNvSpPr/>
      </dsp:nvSpPr>
      <dsp:spPr>
        <a:xfrm>
          <a:off x="3690889" y="136069"/>
          <a:ext cx="1615380" cy="623536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278D5B-68B4-4D09-899D-36D7FD820CDF}">
      <dsp:nvSpPr>
        <dsp:cNvPr id="0" name=""/>
        <dsp:cNvSpPr/>
      </dsp:nvSpPr>
      <dsp:spPr>
        <a:xfrm>
          <a:off x="4121658" y="291953"/>
          <a:ext cx="1364099" cy="62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2000" kern="1200"/>
            <a:t>Етап </a:t>
          </a:r>
          <a:r>
            <a:rPr lang="en-GB" sz="2000" kern="1200"/>
            <a:t>3</a:t>
          </a:r>
        </a:p>
      </dsp:txBody>
      <dsp:txXfrm>
        <a:off x="4139921" y="310216"/>
        <a:ext cx="1327573" cy="587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Accent+Icon">
  <dgm:title val="Chevron Accent Process"/>
  <dgm:desc val="Use to show sequential steps in a task, process, or workflow, or to emphasize movement or direction. Works best with minimal Level 1 and Level 2 text.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Nacheva</dc:creator>
  <cp:keywords/>
  <dc:description/>
  <cp:lastModifiedBy>Radka Nacheva</cp:lastModifiedBy>
  <cp:revision>3</cp:revision>
  <dcterms:created xsi:type="dcterms:W3CDTF">2023-10-03T05:25:00Z</dcterms:created>
  <dcterms:modified xsi:type="dcterms:W3CDTF">2023-10-03T05:44:00Z</dcterms:modified>
</cp:coreProperties>
</file>