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TITLE OF PAPER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D0641D" w:rsidRPr="00682A08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CF219F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219F">
        <w:rPr>
          <w:rStyle w:val="Slog3-imeinpriimekavtorjevZnakZnak"/>
          <w:rFonts w:ascii="Times New Roman" w:hAnsi="Times New Roman" w:cs="Times New Roman"/>
          <w:b w:val="0"/>
          <w:color w:val="000000" w:themeColor="text1"/>
          <w:lang w:val="bg-BG"/>
        </w:rPr>
        <w:t>(</w:t>
      </w:r>
      <w:r w:rsidR="00D0641D" w:rsidRPr="00CF219F">
        <w:rPr>
          <w:rStyle w:val="Slog3-imeinpriimekavtorjevZnakZnak"/>
          <w:rFonts w:ascii="Times New Roman" w:hAnsi="Times New Roman" w:cs="Times New Roman"/>
          <w:b w:val="0"/>
          <w:color w:val="000000" w:themeColor="text1"/>
          <w:lang w:val="en-GB"/>
        </w:rPr>
        <w:t>Author 1</w:t>
      </w:r>
      <w:r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 xml:space="preserve">) </w:t>
      </w:r>
      <w:r w:rsidR="00D0641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BC4A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Academic </w:t>
      </w:r>
      <w:r w:rsidR="001705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position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0641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D0641D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D0641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D064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D0641D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="00D0641D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</w:t>
      </w:r>
      <w:r w:rsidR="00DD08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Font Times New Roman, Size 12, B</w:t>
      </w:r>
      <w:r w:rsidR="00DD088E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old</w:t>
      </w:r>
      <w:r w:rsidR="00D0641D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]</w:t>
      </w:r>
      <w:r w:rsidR="00D064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CF219F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219F">
        <w:rPr>
          <w:rStyle w:val="Slog3-imeinpriimekavtorjevZnakZnak"/>
          <w:rFonts w:ascii="Times New Roman" w:hAnsi="Times New Roman" w:cs="Times New Roman"/>
          <w:b w:val="0"/>
          <w:color w:val="000000" w:themeColor="text1"/>
          <w:lang w:val="bg-BG"/>
        </w:rPr>
        <w:t>(</w:t>
      </w:r>
      <w:r w:rsidR="00D0641D" w:rsidRPr="00CF219F">
        <w:rPr>
          <w:rStyle w:val="Slog3-imeinpriimekavtorjevZnakZnak"/>
          <w:rFonts w:ascii="Times New Roman" w:hAnsi="Times New Roman" w:cs="Times New Roman"/>
          <w:b w:val="0"/>
          <w:color w:val="000000" w:themeColor="text1"/>
          <w:lang w:val="en-GB"/>
        </w:rPr>
        <w:t>Author 2</w:t>
      </w:r>
      <w:r w:rsidRPr="00CF219F">
        <w:rPr>
          <w:rStyle w:val="Slog3-imeinpriimekavtorjevZnakZnak"/>
          <w:rFonts w:ascii="Times New Roman" w:hAnsi="Times New Roman" w:cs="Times New Roman"/>
          <w:b w:val="0"/>
          <w:color w:val="000000" w:themeColor="text1"/>
          <w:lang w:val="bg-BG"/>
        </w:rPr>
        <w:t>)</w:t>
      </w:r>
      <w:r w:rsidR="00D0641D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Academic </w:t>
      </w:r>
      <w:r w:rsidR="001705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position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203F2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0641D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</w:t>
      </w:r>
      <w:r w:rsidR="00DD08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Font Times New Roman, Size 12, B</w:t>
      </w:r>
      <w:r w:rsidR="00DD088E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old</w:t>
      </w:r>
      <w:r w:rsidR="00D0641D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Country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: </w:t>
      </w:r>
      <w:r w:rsidR="00972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9723E5" w:rsidRPr="00972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onten</w:t>
      </w:r>
      <w:r w:rsidRPr="00972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 w:rsidR="00972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ont T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imes New Roman, Size 12, 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talic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</w:t>
      </w:r>
      <w:r w:rsidR="00170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</w:t>
      </w:r>
      <w:r w:rsidR="00170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</w:t>
      </w:r>
      <w:r w:rsidR="00170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min 3</w:t>
      </w:r>
      <w:r w:rsidR="008A628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- max </w:t>
      </w:r>
      <w:r w:rsidR="008A23C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keywords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Alphabetical order)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 xml:space="preserve">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ont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Times New Roman, Size 12, I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641D" w:rsidRPr="00682A08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JEL code: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available on </w:t>
      </w:r>
      <w:hyperlink r:id="rId6" w:history="1">
        <w:r w:rsidRPr="00F928F5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GB"/>
          </w:rPr>
          <w:t>http://www.aeaweb.org/journal/jel_class_system.html</w:t>
        </w:r>
      </w:hyperlink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ize 12,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D0641D" w:rsidRDefault="00D0641D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682A08" w:rsidRPr="00F9376B" w:rsidRDefault="000A14C1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ЗАГЛАВИЕ НА ДОКЛАДА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 w:rsidR="00682A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682A08" w:rsidRPr="00682A08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CF219F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21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(Автор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="00656586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D08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old]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682A08" w:rsidRPr="00F9376B" w:rsidRDefault="00D56F63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Институция на автора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682A08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CF219F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21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(Автор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0A14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D08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ize</w:t>
      </w:r>
      <w:r w:rsidR="00DD08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12, B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old]</w:t>
      </w:r>
    </w:p>
    <w:p w:rsidR="00682A08" w:rsidRPr="00F9376B" w:rsidRDefault="00B46D6B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Институция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на автора</w:t>
      </w:r>
      <w:r w:rsidR="000A14C1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0A14C1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D08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F928F5" w:rsidRDefault="00F928F5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D57" w:rsidRPr="00A741C2" w:rsidRDefault="00C30D57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C2" w:rsidRPr="00B17039" w:rsidRDefault="00B17039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:rsidR="00A741C2" w:rsidRDefault="00A741C2" w:rsidP="00A7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2">
        <w:rPr>
          <w:rFonts w:ascii="Times New Roman" w:hAnsi="Times New Roman" w:cs="Times New Roman"/>
          <w:sz w:val="24"/>
          <w:szCs w:val="24"/>
        </w:rPr>
        <w:t xml:space="preserve">Съдържание на въведението 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[Paragraph Special: First Line 1,25 cm; Font Times New Roman, size 12,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Justify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741C2">
        <w:rPr>
          <w:rFonts w:ascii="Times New Roman" w:hAnsi="Times New Roman" w:cs="Times New Roman"/>
          <w:sz w:val="24"/>
          <w:szCs w:val="24"/>
        </w:rPr>
        <w:t>.</w:t>
      </w:r>
    </w:p>
    <w:p w:rsidR="00A741C2" w:rsidRDefault="00A741C2" w:rsidP="00A7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C2" w:rsidRDefault="00A741C2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2">
        <w:rPr>
          <w:rFonts w:ascii="Times New Roman" w:hAnsi="Times New Roman" w:cs="Times New Roman"/>
          <w:b/>
          <w:sz w:val="24"/>
          <w:szCs w:val="24"/>
        </w:rPr>
        <w:t>Изложение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1C2" w:rsidRDefault="00A741C2" w:rsidP="00A7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2">
        <w:rPr>
          <w:rFonts w:ascii="Times New Roman" w:hAnsi="Times New Roman" w:cs="Times New Roman"/>
          <w:sz w:val="24"/>
          <w:szCs w:val="24"/>
        </w:rPr>
        <w:t xml:space="preserve">Съдържание на първи параграф 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[Paragraph Special: First Line 1,25 cm; Font Times New Roman, size 12,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Justify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741C2">
        <w:rPr>
          <w:rFonts w:ascii="Times New Roman" w:hAnsi="Times New Roman" w:cs="Times New Roman"/>
          <w:sz w:val="24"/>
          <w:szCs w:val="24"/>
        </w:rPr>
        <w:t xml:space="preserve">. Източници и цитиране в текста – Harvard short reference system </w:t>
      </w:r>
      <w:r w:rsidRPr="00A741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(виж </w:t>
      </w:r>
      <w:hyperlink r:id="rId7" w:history="1">
        <w:r w:rsidRPr="00A741C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примери за описание и цитиране</w:t>
        </w:r>
      </w:hyperlink>
      <w:r w:rsidRPr="00A741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r w:rsidRPr="00A741C2">
        <w:rPr>
          <w:rFonts w:ascii="Times New Roman" w:hAnsi="Times New Roman" w:cs="Times New Roman"/>
          <w:sz w:val="24"/>
          <w:szCs w:val="24"/>
        </w:rPr>
        <w:t>Цитиране в текста: Невил (2010) оспорва това, че … (Neville, 2010, стр.76).</w:t>
      </w:r>
    </w:p>
    <w:p w:rsidR="00A741C2" w:rsidRPr="00A741C2" w:rsidRDefault="00A741C2" w:rsidP="00A7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1C2" w:rsidRDefault="00A741C2" w:rsidP="00A741C2">
      <w:pPr>
        <w:keepNext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Таблица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:rsidR="00A741C2" w:rsidRPr="00187AE6" w:rsidRDefault="00A741C2" w:rsidP="00A741C2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таблица 1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754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[Font Times New Roman, S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ize 12, </w:t>
      </w:r>
      <w:r w:rsidR="000754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old </w:t>
      </w:r>
      <w:r w:rsidR="000754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talic]</w:t>
      </w:r>
    </w:p>
    <w:tbl>
      <w:tblPr>
        <w:tblStyle w:val="TableGrid"/>
        <w:tblW w:w="9164" w:type="dxa"/>
        <w:jc w:val="center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A741C2" w:rsidTr="001961A2">
        <w:trPr>
          <w:trHeight w:val="362"/>
          <w:jc w:val="center"/>
        </w:trPr>
        <w:tc>
          <w:tcPr>
            <w:tcW w:w="2291" w:type="dxa"/>
            <w:vAlign w:val="center"/>
          </w:tcPr>
          <w:p w:rsidR="00A741C2" w:rsidRDefault="00A741C2" w:rsidP="005D0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91" w:type="dxa"/>
            <w:vAlign w:val="center"/>
          </w:tcPr>
          <w:p w:rsidR="00A741C2" w:rsidRDefault="00A741C2" w:rsidP="005D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A741C2" w:rsidTr="001961A2">
        <w:trPr>
          <w:trHeight w:val="362"/>
          <w:jc w:val="center"/>
        </w:trPr>
        <w:tc>
          <w:tcPr>
            <w:tcW w:w="2291" w:type="dxa"/>
            <w:vAlign w:val="center"/>
          </w:tcPr>
          <w:p w:rsidR="00A741C2" w:rsidRDefault="00A741C2" w:rsidP="005D0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91" w:type="dxa"/>
            <w:vAlign w:val="center"/>
          </w:tcPr>
          <w:p w:rsidR="00A741C2" w:rsidRDefault="00A741C2" w:rsidP="005D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1C2" w:rsidTr="001961A2">
        <w:trPr>
          <w:trHeight w:val="380"/>
          <w:jc w:val="center"/>
        </w:trPr>
        <w:tc>
          <w:tcPr>
            <w:tcW w:w="2291" w:type="dxa"/>
            <w:vAlign w:val="center"/>
          </w:tcPr>
          <w:p w:rsidR="00A741C2" w:rsidRDefault="00A741C2" w:rsidP="005D0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91" w:type="dxa"/>
            <w:vAlign w:val="center"/>
          </w:tcPr>
          <w:p w:rsidR="00A741C2" w:rsidRDefault="00A741C2" w:rsidP="005D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1" w:type="dxa"/>
            <w:vAlign w:val="center"/>
          </w:tcPr>
          <w:p w:rsidR="00A741C2" w:rsidRDefault="00A741C2" w:rsidP="00A96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A741C2" w:rsidRDefault="00A741C2" w:rsidP="00A741C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таблица 1</w:t>
      </w:r>
      <w:r w:rsidRP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7A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</w:t>
      </w:r>
      <w:r w:rsidR="000754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Font Times New Roman, Size 12, I</w:t>
      </w:r>
      <w:r w:rsidRPr="00187A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A6193F" w:rsidRDefault="00A6193F" w:rsidP="00A74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41C2" w:rsidRDefault="00A741C2" w:rsidP="00A74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41C2">
        <w:rPr>
          <w:rFonts w:ascii="Times New Roman" w:hAnsi="Times New Roman" w:cs="Times New Roman"/>
          <w:sz w:val="24"/>
          <w:szCs w:val="24"/>
        </w:rPr>
        <w:lastRenderedPageBreak/>
        <w:t xml:space="preserve">Съдържание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следващ</w:t>
      </w:r>
      <w:r w:rsidRPr="00A741C2">
        <w:rPr>
          <w:rFonts w:ascii="Times New Roman" w:hAnsi="Times New Roman" w:cs="Times New Roman"/>
          <w:sz w:val="24"/>
          <w:szCs w:val="24"/>
        </w:rPr>
        <w:t xml:space="preserve"> параграф 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[Paragraph Special: First Line 1,25 cm; Font Times New Roman, size 12,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Justify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741C2">
        <w:rPr>
          <w:rFonts w:ascii="Times New Roman" w:hAnsi="Times New Roman" w:cs="Times New Roman"/>
          <w:sz w:val="24"/>
          <w:szCs w:val="24"/>
        </w:rPr>
        <w:t>.</w:t>
      </w:r>
    </w:p>
    <w:p w:rsidR="00A6193F" w:rsidRPr="00A6193F" w:rsidRDefault="00A6193F" w:rsidP="00A741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741C2" w:rsidRPr="00A741C2" w:rsidRDefault="00A741C2" w:rsidP="00A7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1C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702810" cy="375677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7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C2" w:rsidRDefault="00A741C2" w:rsidP="00A741C2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</w:p>
    <w:p w:rsidR="00A741C2" w:rsidRPr="00187AE6" w:rsidRDefault="00A741C2" w:rsidP="00A741C2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Фиг.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 w:rsidR="00B170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1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графика</w:t>
      </w:r>
      <w:r w:rsidR="000754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Bold I</w:t>
      </w:r>
      <w:r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talic]</w:t>
      </w:r>
    </w:p>
    <w:p w:rsidR="00A741C2" w:rsidRPr="00C32604" w:rsidRDefault="00A741C2" w:rsidP="00A741C2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B1703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фигура 1</w:t>
      </w:r>
      <w:r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754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</w:t>
      </w:r>
      <w:r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ize 12, </w:t>
      </w:r>
      <w:r w:rsidR="000754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</w:t>
      </w:r>
      <w:r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talic]</w:t>
      </w:r>
    </w:p>
    <w:p w:rsidR="00A741C2" w:rsidRDefault="00A741C2" w:rsidP="00A741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41C2" w:rsidRPr="00A741C2" w:rsidRDefault="00A741C2" w:rsidP="00A741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1C2">
        <w:rPr>
          <w:rFonts w:ascii="Times New Roman" w:hAnsi="Times New Roman" w:cs="Times New Roman"/>
          <w:sz w:val="24"/>
          <w:szCs w:val="24"/>
        </w:rPr>
        <w:t xml:space="preserve">Съдържание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следващ</w:t>
      </w:r>
      <w:r w:rsidRPr="00A741C2">
        <w:rPr>
          <w:rFonts w:ascii="Times New Roman" w:hAnsi="Times New Roman" w:cs="Times New Roman"/>
          <w:sz w:val="24"/>
          <w:szCs w:val="24"/>
        </w:rPr>
        <w:t xml:space="preserve"> параграф 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[Paragraph Special: First Line 1,25 cm; Font Times New Roman, size 12,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Justify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741C2">
        <w:rPr>
          <w:rFonts w:ascii="Times New Roman" w:hAnsi="Times New Roman" w:cs="Times New Roman"/>
          <w:sz w:val="24"/>
          <w:szCs w:val="24"/>
        </w:rPr>
        <w:t>.</w:t>
      </w:r>
    </w:p>
    <w:p w:rsidR="00A741C2" w:rsidRPr="003766EE" w:rsidRDefault="00A741C2" w:rsidP="00A741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A741C2" w:rsidRPr="003766EE" w:rsidRDefault="00A741C2" w:rsidP="00A741C2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6.5pt" o:ole="">
            <v:imagedata r:id="rId9" o:title=""/>
          </v:shape>
          <o:OLEObject Type="Embed" ProgID="Equation.3" ShapeID="_x0000_i1025" DrawAspect="Content" ObjectID="_1714629097" r:id="rId10"/>
        </w:objec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A741C2" w:rsidRPr="003766EE" w:rsidRDefault="00A741C2" w:rsidP="00A74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където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41C2" w:rsidRPr="003766EE" w:rsidRDefault="00A741C2" w:rsidP="00A74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766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6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катети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1C2" w:rsidRPr="003766EE" w:rsidRDefault="00A741C2" w:rsidP="00A74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6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хипотенуза</w:t>
      </w:r>
      <w:r w:rsidRPr="003766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1C2" w:rsidRPr="00A741C2" w:rsidRDefault="00A741C2" w:rsidP="00A741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41C2" w:rsidRPr="00A6193F" w:rsidRDefault="00A6193F" w:rsidP="00A61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82A08" w:rsidRPr="00A741C2" w:rsidRDefault="00A741C2" w:rsidP="00A74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D57">
        <w:rPr>
          <w:rFonts w:ascii="Times New Roman" w:hAnsi="Times New Roman" w:cs="Times New Roman"/>
          <w:color w:val="000000" w:themeColor="text1"/>
          <w:sz w:val="24"/>
          <w:szCs w:val="24"/>
        </w:rPr>
        <w:t>Съдържание на заключението</w:t>
      </w:r>
      <w:r w:rsidRPr="00A741C2">
        <w:rPr>
          <w:rFonts w:ascii="Times New Roman" w:hAnsi="Times New Roman" w:cs="Times New Roman"/>
          <w:sz w:val="24"/>
          <w:szCs w:val="24"/>
        </w:rPr>
        <w:t xml:space="preserve"> 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[Paragraph Special: First Line 1,25 cm; Font Times New Roman, size 12,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Justify</w:t>
      </w:r>
      <w:r w:rsidRPr="000012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741C2">
        <w:rPr>
          <w:rFonts w:ascii="Times New Roman" w:hAnsi="Times New Roman" w:cs="Times New Roman"/>
          <w:sz w:val="24"/>
          <w:szCs w:val="24"/>
        </w:rPr>
        <w:t>.</w:t>
      </w:r>
    </w:p>
    <w:p w:rsidR="009245BF" w:rsidRPr="009245BF" w:rsidRDefault="009245BF" w:rsidP="005E1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314A55" w:rsidRDefault="00314A55" w:rsidP="00682A08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</w:p>
    <w:p w:rsidR="00ED7DDD" w:rsidRPr="00404FAF" w:rsidRDefault="00B46D6B" w:rsidP="000012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E39E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ИЗПОЛЗВАНА ЛИТЕРАТУРА</w:t>
      </w:r>
      <w:r w:rsidR="00404F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*</w:t>
      </w:r>
    </w:p>
    <w:p w:rsidR="009903D8" w:rsidRPr="009903D8" w:rsidRDefault="009903D8" w:rsidP="009903D8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МАВРОВ, Х. и др. (2022) </w:t>
      </w:r>
      <w:r w:rsidRPr="009903D8">
        <w:rPr>
          <w:rFonts w:ascii="Times New Roman" w:hAnsi="Times New Roman" w:cs="Times New Roman"/>
          <w:i/>
          <w:sz w:val="24"/>
          <w:szCs w:val="24"/>
          <w:lang w:val="bg-BG"/>
        </w:rPr>
        <w:t>Макроикономика</w:t>
      </w:r>
      <w:r>
        <w:rPr>
          <w:rFonts w:ascii="Times New Roman" w:hAnsi="Times New Roman" w:cs="Times New Roman"/>
          <w:sz w:val="24"/>
          <w:szCs w:val="24"/>
          <w:lang w:val="bg-BG"/>
        </w:rPr>
        <w:t>. Изд. Наука и икономика. ИУ-Варна</w:t>
      </w:r>
      <w:r w:rsidR="00C30D57" w:rsidRPr="00A6193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03D8" w:rsidRPr="00A741C2" w:rsidRDefault="00DD088E" w:rsidP="009903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MAVROV, H. </w:t>
      </w:r>
      <w:proofErr w:type="spellStart"/>
      <w:proofErr w:type="gramStart"/>
      <w:r w:rsidR="001A4D1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1A4D1C">
        <w:rPr>
          <w:rFonts w:ascii="Times New Roman" w:hAnsi="Times New Roman" w:cs="Times New Roman"/>
          <w:sz w:val="24"/>
          <w:szCs w:val="24"/>
          <w:lang w:val="en-US"/>
        </w:rPr>
        <w:t xml:space="preserve"> dr.</w:t>
      </w:r>
      <w:r w:rsidR="009903D8" w:rsidRPr="00A741C2">
        <w:rPr>
          <w:rFonts w:ascii="Times New Roman" w:hAnsi="Times New Roman" w:cs="Times New Roman"/>
          <w:sz w:val="24"/>
          <w:szCs w:val="24"/>
        </w:rPr>
        <w:t xml:space="preserve"> </w:t>
      </w:r>
      <w:r w:rsidR="009903D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903D8" w:rsidRPr="00A741C2">
        <w:rPr>
          <w:rFonts w:ascii="Times New Roman" w:hAnsi="Times New Roman" w:cs="Times New Roman"/>
          <w:sz w:val="24"/>
          <w:szCs w:val="24"/>
        </w:rPr>
        <w:t>2022</w:t>
      </w:r>
      <w:r w:rsidR="009903D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903D8" w:rsidRPr="00A741C2">
        <w:rPr>
          <w:rFonts w:ascii="Times New Roman" w:hAnsi="Times New Roman" w:cs="Times New Roman"/>
          <w:sz w:val="24"/>
          <w:szCs w:val="24"/>
        </w:rPr>
        <w:t xml:space="preserve"> </w:t>
      </w:r>
      <w:r w:rsidR="009903D8" w:rsidRPr="00A741C2">
        <w:rPr>
          <w:rFonts w:ascii="Times New Roman" w:hAnsi="Times New Roman" w:cs="Times New Roman"/>
          <w:i/>
          <w:sz w:val="24"/>
          <w:szCs w:val="24"/>
        </w:rPr>
        <w:t>Makroikonomika</w:t>
      </w:r>
      <w:r w:rsidR="00C30D57">
        <w:rPr>
          <w:rFonts w:ascii="Times New Roman" w:hAnsi="Times New Roman" w:cs="Times New Roman"/>
          <w:sz w:val="24"/>
          <w:szCs w:val="24"/>
        </w:rPr>
        <w:t>. Izd. Nauka i i</w:t>
      </w:r>
      <w:r w:rsidR="009903D8" w:rsidRPr="00A741C2">
        <w:rPr>
          <w:rFonts w:ascii="Times New Roman" w:hAnsi="Times New Roman" w:cs="Times New Roman"/>
          <w:sz w:val="24"/>
          <w:szCs w:val="24"/>
        </w:rPr>
        <w:t>konomika. IU-Varna</w:t>
      </w:r>
      <w:r w:rsidR="00C30D57">
        <w:rPr>
          <w:rFonts w:ascii="Times New Roman" w:hAnsi="Times New Roman" w:cs="Times New Roman"/>
          <w:sz w:val="24"/>
          <w:szCs w:val="24"/>
        </w:rPr>
        <w:t>.</w:t>
      </w:r>
    </w:p>
    <w:p w:rsidR="00D16788" w:rsidRPr="002E39E9" w:rsidRDefault="00D16788" w:rsidP="002E39E9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9E9">
        <w:rPr>
          <w:rFonts w:ascii="Times New Roman" w:hAnsi="Times New Roman" w:cs="Times New Roman"/>
          <w:sz w:val="24"/>
          <w:szCs w:val="24"/>
          <w:lang w:val="en-US"/>
        </w:rPr>
        <w:t>BRADBURY, I., BOYLE, J. and MORSE,</w:t>
      </w:r>
      <w:r w:rsidRPr="002E39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9E9">
        <w:rPr>
          <w:rFonts w:ascii="Times New Roman" w:hAnsi="Times New Roman" w:cs="Times New Roman"/>
          <w:sz w:val="24"/>
          <w:szCs w:val="24"/>
          <w:lang w:val="en-US"/>
        </w:rPr>
        <w:t xml:space="preserve">A. (2002) </w:t>
      </w:r>
      <w:r w:rsidRPr="002E39E9">
        <w:rPr>
          <w:rFonts w:ascii="Times New Roman" w:hAnsi="Times New Roman" w:cs="Times New Roman"/>
          <w:i/>
          <w:sz w:val="24"/>
          <w:szCs w:val="24"/>
          <w:lang w:val="en-US"/>
        </w:rPr>
        <w:t>Scientific Principle for Physical Geographers</w:t>
      </w:r>
      <w:r w:rsidRPr="002E39E9">
        <w:rPr>
          <w:rFonts w:ascii="Times New Roman" w:hAnsi="Times New Roman" w:cs="Times New Roman"/>
          <w:sz w:val="24"/>
          <w:szCs w:val="24"/>
          <w:lang w:val="en-US"/>
        </w:rPr>
        <w:t>. Harlow: Prentice Hall.</w:t>
      </w:r>
    </w:p>
    <w:p w:rsidR="00D16788" w:rsidRPr="002E39E9" w:rsidRDefault="00D16788" w:rsidP="000012B4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9E9">
        <w:rPr>
          <w:rFonts w:ascii="Times New Roman" w:hAnsi="Times New Roman" w:cs="Times New Roman"/>
          <w:sz w:val="24"/>
          <w:szCs w:val="24"/>
          <w:lang w:val="en-US"/>
        </w:rPr>
        <w:t xml:space="preserve">NEVILLE, C. (2010) </w:t>
      </w:r>
      <w:r w:rsidRPr="002E39E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E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9E9">
        <w:rPr>
          <w:rFonts w:ascii="Times New Roman" w:hAnsi="Times New Roman" w:cs="Times New Roman"/>
          <w:i/>
          <w:sz w:val="24"/>
          <w:szCs w:val="24"/>
          <w:lang w:val="en-US"/>
        </w:rPr>
        <w:t>Complete Guide to Referencin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2E39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Avoiding Plagiarism</w:t>
      </w:r>
      <w:r w:rsidRPr="002E39E9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2E39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E39E9">
        <w:rPr>
          <w:rFonts w:ascii="Times New Roman" w:hAnsi="Times New Roman" w:cs="Times New Roman"/>
          <w:sz w:val="24"/>
          <w:szCs w:val="24"/>
          <w:lang w:val="en-US"/>
        </w:rPr>
        <w:t xml:space="preserve"> Ed. Maidenhead: Open University Press.</w:t>
      </w:r>
    </w:p>
    <w:p w:rsidR="00D16788" w:rsidRPr="00E1417F" w:rsidRDefault="00D16788" w:rsidP="00E1417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9E9">
        <w:rPr>
          <w:rFonts w:ascii="Times New Roman" w:hAnsi="Times New Roman" w:cs="Times New Roman"/>
          <w:sz w:val="24"/>
          <w:szCs w:val="24"/>
        </w:rPr>
        <w:lastRenderedPageBreak/>
        <w:t xml:space="preserve">SADLER, P. (2003) </w:t>
      </w:r>
      <w:r w:rsidRPr="002E39E9">
        <w:rPr>
          <w:rFonts w:ascii="Times New Roman" w:hAnsi="Times New Roman" w:cs="Times New Roman"/>
          <w:i/>
          <w:iCs/>
          <w:sz w:val="24"/>
          <w:szCs w:val="24"/>
        </w:rPr>
        <w:t>Strategic management</w:t>
      </w:r>
      <w:r w:rsidRPr="002E39E9">
        <w:rPr>
          <w:rFonts w:ascii="Times New Roman" w:hAnsi="Times New Roman" w:cs="Times New Roman"/>
          <w:sz w:val="24"/>
          <w:szCs w:val="24"/>
        </w:rPr>
        <w:t>. [Online] Sterling: VA Kogan Page. Available from: http://www.netlibrary.com/Reader/. [Accessed: 6/5/2008].</w:t>
      </w:r>
    </w:p>
    <w:p w:rsidR="00D16788" w:rsidRPr="002E39E9" w:rsidRDefault="00D16788" w:rsidP="002E39E9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9E9">
        <w:rPr>
          <w:rFonts w:ascii="Times New Roman" w:hAnsi="Times New Roman" w:cs="Times New Roman"/>
          <w:sz w:val="24"/>
          <w:szCs w:val="24"/>
        </w:rPr>
        <w:t>TEFTS, K. &amp; BLAKSEE, S. (2000) Did you hear the one about Boolean operators? Incorporating comedy into library instruction</w:t>
      </w:r>
      <w:r w:rsidRPr="002E39E9">
        <w:rPr>
          <w:rFonts w:ascii="Times New Roman" w:hAnsi="Times New Roman" w:cs="Times New Roman"/>
          <w:i/>
          <w:iCs/>
          <w:sz w:val="24"/>
          <w:szCs w:val="24"/>
        </w:rPr>
        <w:t xml:space="preserve">. Reference Services Review. </w:t>
      </w:r>
      <w:r w:rsidRPr="002E39E9">
        <w:rPr>
          <w:rFonts w:ascii="Times New Roman" w:hAnsi="Times New Roman" w:cs="Times New Roman"/>
          <w:sz w:val="24"/>
          <w:szCs w:val="24"/>
        </w:rPr>
        <w:t>28 (4). p. 369-378.</w:t>
      </w:r>
    </w:p>
    <w:p w:rsidR="00D16788" w:rsidRDefault="00D16788" w:rsidP="002E39E9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9E9">
        <w:rPr>
          <w:rFonts w:ascii="Times New Roman" w:hAnsi="Times New Roman" w:cs="Times New Roman"/>
          <w:sz w:val="24"/>
          <w:szCs w:val="24"/>
        </w:rPr>
        <w:t>WILSON, J. (1995</w:t>
      </w:r>
      <w:r w:rsidRPr="0068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Enter the cyberpunk librarian: future directions in cyberspace. </w:t>
      </w:r>
      <w:r w:rsidRPr="00683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Library Review. </w:t>
      </w:r>
      <w:r w:rsidRPr="006835C2">
        <w:rPr>
          <w:rFonts w:ascii="Times New Roman" w:hAnsi="Times New Roman" w:cs="Times New Roman"/>
          <w:color w:val="000000" w:themeColor="text1"/>
          <w:sz w:val="24"/>
          <w:szCs w:val="24"/>
        </w:rPr>
        <w:t>[Online] 44 (8). p. 63-72. Available</w:t>
      </w:r>
      <w:r w:rsidRPr="002E39E9">
        <w:rPr>
          <w:rFonts w:ascii="Times New Roman" w:hAnsi="Times New Roman" w:cs="Times New Roman"/>
          <w:sz w:val="24"/>
          <w:szCs w:val="24"/>
        </w:rPr>
        <w:t xml:space="preserve"> from: http://www.emeraldinsight.com [Accessed 30/01/2008].</w:t>
      </w:r>
    </w:p>
    <w:p w:rsidR="00404FAF" w:rsidRDefault="00404FAF" w:rsidP="00404FAF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4FAF" w:rsidRPr="00404FAF" w:rsidRDefault="00404FAF" w:rsidP="00404FAF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lang w:val="bg-BG"/>
        </w:rPr>
      </w:pPr>
      <w:r w:rsidRPr="00404FAF">
        <w:rPr>
          <w:rFonts w:ascii="Times New Roman" w:hAnsi="Times New Roman" w:cs="Times New Roman"/>
          <w:sz w:val="20"/>
          <w:szCs w:val="24"/>
        </w:rPr>
        <w:t>*</w:t>
      </w:r>
      <w:r w:rsidRPr="00404FAF">
        <w:rPr>
          <w:rFonts w:ascii="Times New Roman" w:hAnsi="Times New Roman" w:cs="Times New Roman"/>
          <w:sz w:val="20"/>
          <w:szCs w:val="24"/>
          <w:lang w:val="bg-BG"/>
        </w:rPr>
        <w:t>Източниците се подреждат по азбучен ред, а тези на кирилица се транслителират.</w:t>
      </w:r>
    </w:p>
    <w:sectPr w:rsidR="00404FAF" w:rsidRPr="00404FAF" w:rsidSect="00A01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29A"/>
    <w:multiLevelType w:val="hybridMultilevel"/>
    <w:tmpl w:val="48F656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5190"/>
    <w:multiLevelType w:val="hybridMultilevel"/>
    <w:tmpl w:val="6D027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8"/>
    <w:rsid w:val="000012B4"/>
    <w:rsid w:val="000143CC"/>
    <w:rsid w:val="00020C7C"/>
    <w:rsid w:val="00053A41"/>
    <w:rsid w:val="000754ED"/>
    <w:rsid w:val="00083DED"/>
    <w:rsid w:val="00097EE1"/>
    <w:rsid w:val="000A14C1"/>
    <w:rsid w:val="000B7287"/>
    <w:rsid w:val="000C23B0"/>
    <w:rsid w:val="001026D7"/>
    <w:rsid w:val="001125E6"/>
    <w:rsid w:val="0012040F"/>
    <w:rsid w:val="0014323F"/>
    <w:rsid w:val="00170532"/>
    <w:rsid w:val="00170755"/>
    <w:rsid w:val="00177A6C"/>
    <w:rsid w:val="00187AE6"/>
    <w:rsid w:val="001961A2"/>
    <w:rsid w:val="001A4D1C"/>
    <w:rsid w:val="001A59F9"/>
    <w:rsid w:val="001A6759"/>
    <w:rsid w:val="001D04D1"/>
    <w:rsid w:val="002008D2"/>
    <w:rsid w:val="00277C28"/>
    <w:rsid w:val="00280CD8"/>
    <w:rsid w:val="002A229F"/>
    <w:rsid w:val="002C4385"/>
    <w:rsid w:val="002D5C52"/>
    <w:rsid w:val="002D604D"/>
    <w:rsid w:val="002E39E9"/>
    <w:rsid w:val="00314A55"/>
    <w:rsid w:val="003166FF"/>
    <w:rsid w:val="00352332"/>
    <w:rsid w:val="003545DF"/>
    <w:rsid w:val="003766EE"/>
    <w:rsid w:val="00395416"/>
    <w:rsid w:val="003C1A26"/>
    <w:rsid w:val="003E48A2"/>
    <w:rsid w:val="00404FAF"/>
    <w:rsid w:val="00412EF3"/>
    <w:rsid w:val="00454ADC"/>
    <w:rsid w:val="004805B5"/>
    <w:rsid w:val="005023AC"/>
    <w:rsid w:val="005357D4"/>
    <w:rsid w:val="0053745A"/>
    <w:rsid w:val="0054187B"/>
    <w:rsid w:val="00546B71"/>
    <w:rsid w:val="00575B76"/>
    <w:rsid w:val="005D0C82"/>
    <w:rsid w:val="005E1DA7"/>
    <w:rsid w:val="0064240C"/>
    <w:rsid w:val="006476E4"/>
    <w:rsid w:val="00656586"/>
    <w:rsid w:val="00657E7D"/>
    <w:rsid w:val="006763F2"/>
    <w:rsid w:val="00682A08"/>
    <w:rsid w:val="006835C2"/>
    <w:rsid w:val="006931CA"/>
    <w:rsid w:val="00733CFD"/>
    <w:rsid w:val="007348C5"/>
    <w:rsid w:val="00772E32"/>
    <w:rsid w:val="007732FF"/>
    <w:rsid w:val="0077515C"/>
    <w:rsid w:val="00775CCD"/>
    <w:rsid w:val="00777754"/>
    <w:rsid w:val="007A0FAD"/>
    <w:rsid w:val="008069E3"/>
    <w:rsid w:val="00820EB5"/>
    <w:rsid w:val="008A23CB"/>
    <w:rsid w:val="008A6289"/>
    <w:rsid w:val="008D1FD6"/>
    <w:rsid w:val="008D296C"/>
    <w:rsid w:val="008F7B16"/>
    <w:rsid w:val="00900D6E"/>
    <w:rsid w:val="009245BF"/>
    <w:rsid w:val="00926850"/>
    <w:rsid w:val="009402AE"/>
    <w:rsid w:val="009723E5"/>
    <w:rsid w:val="009903D8"/>
    <w:rsid w:val="009B2E56"/>
    <w:rsid w:val="009C1D53"/>
    <w:rsid w:val="009D449B"/>
    <w:rsid w:val="00A01E13"/>
    <w:rsid w:val="00A13E39"/>
    <w:rsid w:val="00A16895"/>
    <w:rsid w:val="00A203F2"/>
    <w:rsid w:val="00A410E7"/>
    <w:rsid w:val="00A6193F"/>
    <w:rsid w:val="00A741C2"/>
    <w:rsid w:val="00A95A5A"/>
    <w:rsid w:val="00A968F8"/>
    <w:rsid w:val="00AE2FE4"/>
    <w:rsid w:val="00AF1D26"/>
    <w:rsid w:val="00B17039"/>
    <w:rsid w:val="00B21577"/>
    <w:rsid w:val="00B2593D"/>
    <w:rsid w:val="00B412F0"/>
    <w:rsid w:val="00B46D6B"/>
    <w:rsid w:val="00BB776C"/>
    <w:rsid w:val="00BC4A88"/>
    <w:rsid w:val="00BD5057"/>
    <w:rsid w:val="00C207CE"/>
    <w:rsid w:val="00C30D57"/>
    <w:rsid w:val="00C32604"/>
    <w:rsid w:val="00C37C76"/>
    <w:rsid w:val="00C93FAA"/>
    <w:rsid w:val="00CD28FA"/>
    <w:rsid w:val="00CF219F"/>
    <w:rsid w:val="00D06234"/>
    <w:rsid w:val="00D0641D"/>
    <w:rsid w:val="00D126F6"/>
    <w:rsid w:val="00D16788"/>
    <w:rsid w:val="00D517E6"/>
    <w:rsid w:val="00D56F63"/>
    <w:rsid w:val="00D67C70"/>
    <w:rsid w:val="00D771CD"/>
    <w:rsid w:val="00DA4EFC"/>
    <w:rsid w:val="00DB398E"/>
    <w:rsid w:val="00DD088E"/>
    <w:rsid w:val="00DD4FC4"/>
    <w:rsid w:val="00DF6820"/>
    <w:rsid w:val="00E1417F"/>
    <w:rsid w:val="00E261B9"/>
    <w:rsid w:val="00E54C47"/>
    <w:rsid w:val="00E57A18"/>
    <w:rsid w:val="00ED7DDD"/>
    <w:rsid w:val="00EE7F1D"/>
    <w:rsid w:val="00EF11F4"/>
    <w:rsid w:val="00F409FC"/>
    <w:rsid w:val="00F45B75"/>
    <w:rsid w:val="00F50328"/>
    <w:rsid w:val="00F75F21"/>
    <w:rsid w:val="00F928F5"/>
    <w:rsid w:val="00FD4D7F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30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30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journal.ue-varna.bg/uploads/20150417054609_107166128855309e210a45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ournal/jel_class_syste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Христова</dc:creator>
  <cp:lastModifiedBy>Татяна Ианова</cp:lastModifiedBy>
  <cp:revision>2</cp:revision>
  <dcterms:created xsi:type="dcterms:W3CDTF">2022-05-21T06:05:00Z</dcterms:created>
  <dcterms:modified xsi:type="dcterms:W3CDTF">2022-05-21T06:05:00Z</dcterms:modified>
</cp:coreProperties>
</file>